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EA" w:rsidRPr="005B61EA" w:rsidRDefault="000A7C5C" w:rsidP="005B61EA">
      <w:pPr>
        <w:jc w:val="center"/>
      </w:pPr>
      <w:r>
        <w:rPr>
          <w:noProof/>
          <w:lang w:eastAsia="en-US"/>
        </w:rPr>
        <w:drawing>
          <wp:inline distT="0" distB="0" distL="0" distR="0">
            <wp:extent cx="771525" cy="6762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1525" cy="676275"/>
                    </a:xfrm>
                    <a:prstGeom prst="rect">
                      <a:avLst/>
                    </a:prstGeom>
                    <a:noFill/>
                    <a:ln w="9525">
                      <a:noFill/>
                      <a:miter lim="800000"/>
                      <a:headEnd/>
                      <a:tailEnd/>
                    </a:ln>
                  </pic:spPr>
                </pic:pic>
              </a:graphicData>
            </a:graphic>
          </wp:inline>
        </w:drawing>
      </w:r>
    </w:p>
    <w:p w:rsidR="005B61EA" w:rsidRPr="0030509A" w:rsidRDefault="005B61EA" w:rsidP="005B61EA">
      <w:pPr>
        <w:adjustRightInd w:val="0"/>
        <w:jc w:val="center"/>
        <w:rPr>
          <w:rFonts w:cs="Arial"/>
          <w:b/>
          <w:sz w:val="28"/>
          <w:szCs w:val="28"/>
        </w:rPr>
      </w:pPr>
      <w:r w:rsidRPr="0030509A">
        <w:rPr>
          <w:rFonts w:cs="Arial"/>
          <w:b/>
          <w:sz w:val="28"/>
          <w:szCs w:val="28"/>
        </w:rPr>
        <w:t>Ministry of Local Government, Rural Development &amp; Cooperatives</w:t>
      </w:r>
    </w:p>
    <w:p w:rsidR="005B61EA" w:rsidRPr="00B9481A" w:rsidRDefault="005B61EA" w:rsidP="005B61EA">
      <w:pPr>
        <w:adjustRightInd w:val="0"/>
        <w:jc w:val="center"/>
        <w:rPr>
          <w:rFonts w:cs="Arial"/>
          <w:b/>
          <w:sz w:val="32"/>
          <w:szCs w:val="32"/>
        </w:rPr>
      </w:pPr>
      <w:r w:rsidRPr="00B9481A">
        <w:rPr>
          <w:rFonts w:cs="Arial"/>
          <w:b/>
          <w:sz w:val="32"/>
          <w:szCs w:val="32"/>
        </w:rPr>
        <w:t>Local Government Division</w:t>
      </w:r>
    </w:p>
    <w:p w:rsidR="005B61EA" w:rsidRPr="002C49C3" w:rsidRDefault="005B61EA" w:rsidP="005B61EA">
      <w:pPr>
        <w:jc w:val="center"/>
        <w:rPr>
          <w:rFonts w:cs="Arial"/>
          <w:b/>
          <w:sz w:val="32"/>
          <w:szCs w:val="32"/>
        </w:rPr>
      </w:pPr>
      <w:r w:rsidRPr="002C49C3">
        <w:rPr>
          <w:rFonts w:cs="Arial"/>
          <w:b/>
          <w:sz w:val="32"/>
          <w:szCs w:val="32"/>
        </w:rPr>
        <w:t>Local Governme</w:t>
      </w:r>
      <w:r w:rsidR="00EE1CC6" w:rsidRPr="002C49C3">
        <w:rPr>
          <w:rFonts w:cs="Arial"/>
          <w:b/>
          <w:sz w:val="32"/>
          <w:szCs w:val="32"/>
        </w:rPr>
        <w:t>nt Engineering Department</w:t>
      </w:r>
      <w:r w:rsidR="00B9481A">
        <w:rPr>
          <w:rFonts w:cs="Arial" w:hint="eastAsia"/>
          <w:b/>
          <w:sz w:val="32"/>
          <w:szCs w:val="32"/>
        </w:rPr>
        <w:t xml:space="preserve"> (LGED)</w:t>
      </w:r>
    </w:p>
    <w:p w:rsidR="005B61EA" w:rsidRPr="005B61EA" w:rsidRDefault="005B61EA" w:rsidP="005B61EA">
      <w:pPr>
        <w:pStyle w:val="Title"/>
        <w:rPr>
          <w:rFonts w:cs="Arial"/>
          <w:b w:val="0"/>
          <w:sz w:val="72"/>
          <w:szCs w:val="72"/>
        </w:rPr>
      </w:pPr>
    </w:p>
    <w:p w:rsidR="00EE1CC6" w:rsidRDefault="00EE1CC6" w:rsidP="005B61EA">
      <w:pPr>
        <w:pStyle w:val="Title"/>
        <w:rPr>
          <w:rFonts w:cs="Arial"/>
          <w:sz w:val="46"/>
          <w:szCs w:val="46"/>
        </w:rPr>
      </w:pPr>
    </w:p>
    <w:p w:rsidR="00A70D58" w:rsidRDefault="00A70D58" w:rsidP="005B61EA">
      <w:pPr>
        <w:pStyle w:val="Title"/>
        <w:rPr>
          <w:rFonts w:cs="Arial"/>
          <w:sz w:val="46"/>
          <w:szCs w:val="46"/>
        </w:rPr>
      </w:pPr>
    </w:p>
    <w:p w:rsidR="005B61EA" w:rsidRPr="007C204F" w:rsidRDefault="00A70D58" w:rsidP="005B61EA">
      <w:pPr>
        <w:pStyle w:val="Title"/>
        <w:rPr>
          <w:rFonts w:cs="Arial"/>
          <w:sz w:val="48"/>
          <w:szCs w:val="46"/>
        </w:rPr>
      </w:pPr>
      <w:r w:rsidRPr="007C204F">
        <w:rPr>
          <w:rFonts w:cs="Arial"/>
          <w:sz w:val="48"/>
          <w:szCs w:val="46"/>
        </w:rPr>
        <w:t xml:space="preserve">6.5 </w:t>
      </w:r>
      <w:r w:rsidR="005B61EA" w:rsidRPr="007C204F">
        <w:rPr>
          <w:rFonts w:cs="Arial"/>
          <w:sz w:val="48"/>
          <w:szCs w:val="46"/>
        </w:rPr>
        <w:t xml:space="preserve">Guidelines for </w:t>
      </w:r>
    </w:p>
    <w:p w:rsidR="005B61EA" w:rsidRPr="007C204F" w:rsidRDefault="00C14C24" w:rsidP="005B61EA">
      <w:pPr>
        <w:pStyle w:val="Title"/>
        <w:rPr>
          <w:rFonts w:cs="Arial"/>
          <w:sz w:val="48"/>
          <w:szCs w:val="46"/>
        </w:rPr>
      </w:pPr>
      <w:r w:rsidRPr="007C204F">
        <w:rPr>
          <w:rFonts w:cs="Arial"/>
          <w:sz w:val="48"/>
          <w:szCs w:val="46"/>
        </w:rPr>
        <w:t>Environmental Conservancy</w:t>
      </w:r>
    </w:p>
    <w:p w:rsidR="0030509A" w:rsidRDefault="0030509A" w:rsidP="005B61EA">
      <w:pPr>
        <w:pStyle w:val="Title"/>
        <w:rPr>
          <w:rFonts w:cs="Arial"/>
          <w:sz w:val="46"/>
          <w:szCs w:val="46"/>
        </w:rPr>
      </w:pPr>
    </w:p>
    <w:p w:rsidR="0030509A" w:rsidRPr="0030509A" w:rsidRDefault="0030509A" w:rsidP="005B61EA">
      <w:pPr>
        <w:pStyle w:val="Title"/>
        <w:rPr>
          <w:rFonts w:cs="Arial"/>
          <w:b w:val="0"/>
          <w:sz w:val="38"/>
          <w:szCs w:val="38"/>
        </w:rPr>
      </w:pPr>
    </w:p>
    <w:p w:rsidR="005B61EA" w:rsidRPr="002C49C3" w:rsidRDefault="005B61EA" w:rsidP="005B61EA"/>
    <w:p w:rsidR="005B61EA" w:rsidRPr="002C49C3" w:rsidRDefault="005B61EA" w:rsidP="005B61EA">
      <w:pPr>
        <w:pStyle w:val="Title"/>
        <w:rPr>
          <w:rFonts w:ascii="Times New Roman" w:hAnsi="Times New Roman"/>
          <w:b w:val="0"/>
          <w:sz w:val="32"/>
          <w:szCs w:val="32"/>
          <w:lang w:val="en-GB"/>
        </w:rPr>
      </w:pPr>
      <w:r w:rsidRPr="002C49C3">
        <w:rPr>
          <w:rFonts w:ascii="Times New Roman" w:hAnsi="Times New Roman"/>
          <w:sz w:val="32"/>
          <w:szCs w:val="32"/>
          <w:lang w:val="en-GB"/>
        </w:rPr>
        <w:t xml:space="preserve">Project </w:t>
      </w:r>
      <w:r w:rsidR="0030509A" w:rsidRPr="002C49C3">
        <w:rPr>
          <w:rFonts w:ascii="Times New Roman" w:hAnsi="Times New Roman"/>
          <w:sz w:val="32"/>
          <w:szCs w:val="32"/>
          <w:lang w:val="en-GB"/>
        </w:rPr>
        <w:t>Coordination</w:t>
      </w:r>
      <w:r w:rsidRPr="002C49C3">
        <w:rPr>
          <w:rFonts w:ascii="Times New Roman" w:hAnsi="Times New Roman"/>
          <w:sz w:val="32"/>
          <w:szCs w:val="32"/>
          <w:lang w:val="en-GB"/>
        </w:rPr>
        <w:t xml:space="preserve"> Office (P</w:t>
      </w:r>
      <w:r w:rsidR="0030509A" w:rsidRPr="002C49C3">
        <w:rPr>
          <w:rFonts w:ascii="Times New Roman" w:hAnsi="Times New Roman"/>
          <w:sz w:val="32"/>
          <w:szCs w:val="32"/>
          <w:lang w:val="en-GB"/>
        </w:rPr>
        <w:t>C</w:t>
      </w:r>
      <w:r w:rsidRPr="002C49C3">
        <w:rPr>
          <w:rFonts w:ascii="Times New Roman" w:hAnsi="Times New Roman"/>
          <w:sz w:val="32"/>
          <w:szCs w:val="32"/>
          <w:lang w:val="en-GB"/>
        </w:rPr>
        <w:t>O)</w:t>
      </w:r>
    </w:p>
    <w:p w:rsidR="005B61EA" w:rsidRPr="002C49C3" w:rsidRDefault="0030509A" w:rsidP="005B61EA">
      <w:pPr>
        <w:adjustRightInd w:val="0"/>
        <w:jc w:val="center"/>
        <w:rPr>
          <w:b/>
          <w:sz w:val="32"/>
          <w:szCs w:val="32"/>
          <w:lang w:val="en-GB"/>
        </w:rPr>
      </w:pPr>
      <w:r w:rsidRPr="002C49C3">
        <w:rPr>
          <w:b/>
          <w:sz w:val="32"/>
          <w:szCs w:val="32"/>
          <w:lang w:val="en-GB"/>
        </w:rPr>
        <w:t>City Governance Project (</w:t>
      </w:r>
      <w:r w:rsidR="005B61EA" w:rsidRPr="002C49C3">
        <w:rPr>
          <w:b/>
          <w:sz w:val="32"/>
          <w:szCs w:val="32"/>
          <w:lang w:val="en-GB"/>
        </w:rPr>
        <w:t>CGP)</w:t>
      </w:r>
    </w:p>
    <w:p w:rsidR="005B61EA" w:rsidRPr="005B61EA" w:rsidRDefault="005B61EA" w:rsidP="005B61EA">
      <w:pPr>
        <w:adjustRightInd w:val="0"/>
        <w:jc w:val="center"/>
        <w:rPr>
          <w:rFonts w:cs="Arial"/>
          <w:b/>
          <w:sz w:val="32"/>
          <w:szCs w:val="32"/>
          <w:lang w:val="en-GB"/>
        </w:rPr>
      </w:pPr>
    </w:p>
    <w:p w:rsidR="005B61EA" w:rsidRDefault="005B61EA" w:rsidP="005B61EA">
      <w:pPr>
        <w:adjustRightInd w:val="0"/>
        <w:jc w:val="center"/>
        <w:rPr>
          <w:rFonts w:cs="Arial"/>
          <w:b/>
          <w:sz w:val="32"/>
          <w:szCs w:val="32"/>
          <w:lang w:val="en-GB"/>
        </w:rPr>
      </w:pPr>
    </w:p>
    <w:p w:rsidR="00A70D58" w:rsidRDefault="00A70D58" w:rsidP="005B61EA">
      <w:pPr>
        <w:adjustRightInd w:val="0"/>
        <w:jc w:val="center"/>
        <w:rPr>
          <w:rFonts w:cs="Arial"/>
          <w:b/>
          <w:sz w:val="32"/>
          <w:szCs w:val="32"/>
          <w:lang w:val="en-GB"/>
        </w:rPr>
      </w:pPr>
    </w:p>
    <w:p w:rsidR="00A70D58" w:rsidRDefault="00A70D58" w:rsidP="005B61EA">
      <w:pPr>
        <w:adjustRightInd w:val="0"/>
        <w:jc w:val="center"/>
        <w:rPr>
          <w:rFonts w:cs="Arial"/>
          <w:b/>
          <w:sz w:val="32"/>
          <w:szCs w:val="32"/>
          <w:lang w:val="en-GB"/>
        </w:rPr>
      </w:pPr>
    </w:p>
    <w:p w:rsidR="00A70D58" w:rsidRPr="005B61EA" w:rsidRDefault="00A70D58" w:rsidP="005B61EA">
      <w:pPr>
        <w:adjustRightInd w:val="0"/>
        <w:jc w:val="center"/>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A9498E" w:rsidP="005B61EA">
      <w:pPr>
        <w:adjustRightInd w:val="0"/>
        <w:jc w:val="center"/>
        <w:rPr>
          <w:rFonts w:cs="Arial"/>
          <w:b/>
          <w:sz w:val="32"/>
          <w:szCs w:val="32"/>
          <w:lang w:val="en-GB"/>
        </w:rPr>
      </w:pPr>
      <w:r>
        <w:rPr>
          <w:rFonts w:cs="Arial"/>
          <w:b/>
          <w:sz w:val="32"/>
          <w:szCs w:val="32"/>
          <w:lang w:val="en-GB"/>
        </w:rPr>
        <w:t>January</w:t>
      </w:r>
      <w:r w:rsidR="005B61EA" w:rsidRPr="005B61EA">
        <w:rPr>
          <w:rFonts w:cs="Arial"/>
          <w:b/>
          <w:sz w:val="32"/>
          <w:szCs w:val="32"/>
          <w:lang w:val="en-GB"/>
        </w:rPr>
        <w:t xml:space="preserve"> 201</w:t>
      </w:r>
      <w:r>
        <w:rPr>
          <w:rFonts w:cs="Arial"/>
          <w:b/>
          <w:sz w:val="32"/>
          <w:szCs w:val="32"/>
          <w:lang w:val="en-GB"/>
        </w:rPr>
        <w:t>8</w:t>
      </w:r>
    </w:p>
    <w:p w:rsidR="00EE1CC6" w:rsidRPr="005B61EA" w:rsidRDefault="00EE1CC6" w:rsidP="005B61EA">
      <w:pPr>
        <w:adjustRightInd w:val="0"/>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0A7C5C" w:rsidP="005B61EA">
      <w:pPr>
        <w:autoSpaceDE w:val="0"/>
        <w:autoSpaceDN w:val="0"/>
        <w:adjustRightInd w:val="0"/>
        <w:jc w:val="center"/>
        <w:rPr>
          <w:rFonts w:ascii="Arial" w:hAnsi="Arial" w:cs="Arial"/>
          <w:sz w:val="28"/>
          <w:szCs w:val="32"/>
        </w:rPr>
      </w:pPr>
      <w:r>
        <w:rPr>
          <w:rFonts w:ascii="Arial" w:hAnsi="Arial" w:cs="Arial"/>
          <w:caps/>
          <w:noProof/>
          <w:sz w:val="28"/>
          <w:szCs w:val="32"/>
          <w:lang w:eastAsia="en-US"/>
        </w:rPr>
        <w:drawing>
          <wp:inline distT="0" distB="0" distL="0" distR="0">
            <wp:extent cx="676275" cy="523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6275" cy="523875"/>
                    </a:xfrm>
                    <a:prstGeom prst="rect">
                      <a:avLst/>
                    </a:prstGeom>
                    <a:noFill/>
                    <a:ln w="9525">
                      <a:noFill/>
                      <a:miter lim="800000"/>
                      <a:headEnd/>
                      <a:tailEnd/>
                    </a:ln>
                  </pic:spPr>
                </pic:pic>
              </a:graphicData>
            </a:graphic>
          </wp:inline>
        </w:drawing>
      </w:r>
    </w:p>
    <w:p w:rsidR="005B61EA" w:rsidRPr="005B61EA" w:rsidRDefault="005B61EA" w:rsidP="005B61EA">
      <w:pPr>
        <w:autoSpaceDE w:val="0"/>
        <w:autoSpaceDN w:val="0"/>
        <w:adjustRightInd w:val="0"/>
        <w:jc w:val="center"/>
        <w:rPr>
          <w:rFonts w:ascii="Arial" w:hAnsi="Arial" w:cs="Arial"/>
          <w:sz w:val="28"/>
          <w:szCs w:val="32"/>
        </w:rPr>
      </w:pPr>
    </w:p>
    <w:p w:rsidR="005B61EA" w:rsidRPr="005B61EA" w:rsidRDefault="005B61EA" w:rsidP="005B61EA">
      <w:pPr>
        <w:autoSpaceDE w:val="0"/>
        <w:autoSpaceDN w:val="0"/>
        <w:adjustRightInd w:val="0"/>
        <w:jc w:val="center"/>
        <w:rPr>
          <w:rFonts w:cs="Arial"/>
          <w:b/>
          <w:sz w:val="32"/>
          <w:szCs w:val="32"/>
        </w:rPr>
      </w:pPr>
      <w:r w:rsidRPr="005B61EA">
        <w:rPr>
          <w:rFonts w:cs="Arial"/>
          <w:b/>
          <w:sz w:val="32"/>
          <w:szCs w:val="32"/>
        </w:rPr>
        <w:t>Assisted by</w:t>
      </w:r>
    </w:p>
    <w:p w:rsidR="005B61EA" w:rsidRDefault="005B61EA" w:rsidP="005B61EA">
      <w:pPr>
        <w:autoSpaceDE w:val="0"/>
        <w:autoSpaceDN w:val="0"/>
        <w:adjustRightInd w:val="0"/>
        <w:jc w:val="center"/>
        <w:rPr>
          <w:rFonts w:cs="Arial"/>
          <w:b/>
          <w:sz w:val="32"/>
          <w:szCs w:val="32"/>
        </w:rPr>
      </w:pPr>
      <w:r w:rsidRPr="005B61EA">
        <w:rPr>
          <w:rFonts w:cs="Arial"/>
          <w:b/>
          <w:sz w:val="32"/>
          <w:szCs w:val="32"/>
        </w:rPr>
        <w:t>Japan International Cooperation Agency</w:t>
      </w:r>
      <w:r w:rsidR="00B9481A">
        <w:rPr>
          <w:rFonts w:cs="Arial" w:hint="eastAsia"/>
          <w:b/>
          <w:sz w:val="32"/>
          <w:szCs w:val="32"/>
        </w:rPr>
        <w:t xml:space="preserve"> (</w:t>
      </w:r>
      <w:r w:rsidRPr="005B61EA">
        <w:rPr>
          <w:rFonts w:cs="Arial"/>
          <w:b/>
          <w:sz w:val="32"/>
          <w:szCs w:val="32"/>
        </w:rPr>
        <w:t>JICA</w:t>
      </w:r>
      <w:r w:rsidR="00B9481A">
        <w:rPr>
          <w:rFonts w:cs="Arial" w:hint="eastAsia"/>
          <w:b/>
          <w:sz w:val="32"/>
          <w:szCs w:val="32"/>
        </w:rPr>
        <w:t>)</w:t>
      </w:r>
    </w:p>
    <w:p w:rsidR="0030509A" w:rsidRDefault="0030509A" w:rsidP="005B61EA">
      <w:pPr>
        <w:autoSpaceDE w:val="0"/>
        <w:autoSpaceDN w:val="0"/>
        <w:adjustRightInd w:val="0"/>
        <w:jc w:val="center"/>
        <w:rPr>
          <w:rFonts w:cs="Arial"/>
          <w:b/>
          <w:sz w:val="32"/>
          <w:szCs w:val="32"/>
        </w:rPr>
      </w:pPr>
      <w:r>
        <w:rPr>
          <w:rFonts w:cs="Arial"/>
          <w:b/>
          <w:sz w:val="32"/>
          <w:szCs w:val="32"/>
        </w:rPr>
        <w:t>and</w:t>
      </w:r>
    </w:p>
    <w:p w:rsidR="00B9481A" w:rsidRDefault="0030509A" w:rsidP="00F4784F">
      <w:pPr>
        <w:autoSpaceDE w:val="0"/>
        <w:autoSpaceDN w:val="0"/>
        <w:adjustRightInd w:val="0"/>
        <w:jc w:val="center"/>
        <w:rPr>
          <w:rFonts w:cs="Arial"/>
          <w:b/>
          <w:sz w:val="32"/>
          <w:szCs w:val="32"/>
        </w:rPr>
      </w:pPr>
      <w:r>
        <w:rPr>
          <w:rFonts w:cs="Arial"/>
          <w:b/>
          <w:sz w:val="32"/>
          <w:szCs w:val="32"/>
        </w:rPr>
        <w:t>Urban Management Unit, LGED</w:t>
      </w:r>
    </w:p>
    <w:p w:rsidR="005B61EA" w:rsidRPr="005B61EA" w:rsidRDefault="00B9481A" w:rsidP="00F4784F">
      <w:pPr>
        <w:autoSpaceDE w:val="0"/>
        <w:autoSpaceDN w:val="0"/>
        <w:adjustRightInd w:val="0"/>
        <w:jc w:val="center"/>
        <w:rPr>
          <w:rFonts w:cs="Arial"/>
          <w:b/>
        </w:rPr>
      </w:pPr>
      <w:r>
        <w:rPr>
          <w:rFonts w:cs="Arial"/>
          <w:b/>
          <w:sz w:val="32"/>
          <w:szCs w:val="32"/>
        </w:rPr>
        <w:br w:type="page"/>
      </w:r>
    </w:p>
    <w:p w:rsidR="005B61EA" w:rsidRPr="005B61EA" w:rsidRDefault="005B61EA" w:rsidP="005B61EA">
      <w:pPr>
        <w:rPr>
          <w:rFonts w:ascii="Arial Narrow" w:hAnsi="Arial Narrow" w:cs="Arial"/>
          <w:sz w:val="28"/>
          <w:lang w:val="en-GB"/>
        </w:rPr>
        <w:sectPr w:rsidR="005B61EA" w:rsidRPr="005B61EA" w:rsidSect="002C49C3">
          <w:headerReference w:type="even" r:id="rId10"/>
          <w:headerReference w:type="default" r:id="rId11"/>
          <w:footerReference w:type="default" r:id="rId12"/>
          <w:headerReference w:type="first" r:id="rId13"/>
          <w:pgSz w:w="11909" w:h="16834" w:code="9"/>
          <w:pgMar w:top="1701" w:right="1701" w:bottom="1701" w:left="1701" w:header="720" w:footer="720" w:gutter="0"/>
          <w:cols w:space="720"/>
          <w:docGrid w:linePitch="360"/>
        </w:sectPr>
      </w:pPr>
    </w:p>
    <w:p w:rsidR="005B61EA" w:rsidRPr="005B61EA" w:rsidRDefault="005B61EA" w:rsidP="001C4AB0">
      <w:pPr>
        <w:adjustRightInd w:val="0"/>
        <w:jc w:val="center"/>
        <w:rPr>
          <w:rFonts w:cs="Arial"/>
          <w:b/>
          <w:sz w:val="28"/>
          <w:szCs w:val="28"/>
        </w:rPr>
      </w:pPr>
      <w:r w:rsidRPr="005B61EA">
        <w:rPr>
          <w:rFonts w:cs="Arial"/>
          <w:b/>
          <w:sz w:val="28"/>
          <w:szCs w:val="28"/>
        </w:rPr>
        <w:lastRenderedPageBreak/>
        <w:t>Table of Contents</w:t>
      </w:r>
    </w:p>
    <w:p w:rsidR="005B61EA" w:rsidRPr="005B61EA" w:rsidRDefault="005B61EA" w:rsidP="001C4AB0">
      <w:pPr>
        <w:adjustRightInd w:val="0"/>
        <w:jc w:val="center"/>
        <w:rPr>
          <w:rFonts w:cs="Arial"/>
          <w:b/>
          <w:sz w:val="28"/>
          <w:szCs w:val="28"/>
        </w:rPr>
      </w:pPr>
    </w:p>
    <w:p w:rsidR="00CE2196" w:rsidRDefault="00F80C73"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r w:rsidRPr="00F80C73">
        <w:fldChar w:fldCharType="begin"/>
      </w:r>
      <w:r w:rsidR="00762F51">
        <w:instrText xml:space="preserve"> TOC \o "1-3" \h \z \u </w:instrText>
      </w:r>
      <w:r w:rsidRPr="00F80C73">
        <w:fldChar w:fldCharType="separate"/>
      </w:r>
      <w:hyperlink w:anchor="_Toc509140873" w:history="1">
        <w:r w:rsidR="00CE2196" w:rsidRPr="00D24E58">
          <w:rPr>
            <w:rStyle w:val="Hyperlink"/>
            <w:lang w:bidi="bn-BD"/>
          </w:rPr>
          <w:t>1.</w:t>
        </w:r>
        <w:r w:rsidR="00CE2196">
          <w:rPr>
            <w:rFonts w:asciiTheme="minorHAnsi" w:eastAsiaTheme="minorEastAsia" w:hAnsiTheme="minorHAnsi" w:cstheme="minorBidi"/>
            <w:b w:val="0"/>
            <w:bCs w:val="0"/>
            <w:kern w:val="0"/>
            <w:szCs w:val="22"/>
            <w:lang w:eastAsia="en-US"/>
          </w:rPr>
          <w:tab/>
        </w:r>
        <w:r w:rsidR="00CE2196" w:rsidRPr="00D24E58">
          <w:rPr>
            <w:rStyle w:val="Hyperlink"/>
            <w:lang w:bidi="bn-BD"/>
          </w:rPr>
          <w:t>Introduction</w:t>
        </w:r>
        <w:r w:rsidR="00CE2196">
          <w:rPr>
            <w:webHidden/>
          </w:rPr>
          <w:tab/>
        </w:r>
        <w:r w:rsidR="00CE2196">
          <w:rPr>
            <w:webHidden/>
          </w:rPr>
          <w:fldChar w:fldCharType="begin"/>
        </w:r>
        <w:r w:rsidR="00CE2196">
          <w:rPr>
            <w:webHidden/>
          </w:rPr>
          <w:instrText xml:space="preserve"> PAGEREF _Toc509140873 \h </w:instrText>
        </w:r>
        <w:r w:rsidR="00CE2196">
          <w:rPr>
            <w:webHidden/>
          </w:rPr>
        </w:r>
        <w:r w:rsidR="00CE2196">
          <w:rPr>
            <w:webHidden/>
          </w:rPr>
          <w:fldChar w:fldCharType="separate"/>
        </w:r>
        <w:r w:rsidR="00CE2196">
          <w:rPr>
            <w:webHidden/>
          </w:rPr>
          <w:t>1</w:t>
        </w:r>
        <w:r w:rsidR="00CE2196">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74" w:history="1">
        <w:r w:rsidRPr="00D24E58">
          <w:rPr>
            <w:rStyle w:val="Hyperlink"/>
            <w:lang w:bidi="bn-BD"/>
          </w:rPr>
          <w:t>2.</w:t>
        </w:r>
        <w:r>
          <w:rPr>
            <w:rFonts w:asciiTheme="minorHAnsi" w:eastAsiaTheme="minorEastAsia" w:hAnsiTheme="minorHAnsi" w:cstheme="minorBidi"/>
            <w:b w:val="0"/>
            <w:bCs w:val="0"/>
            <w:kern w:val="0"/>
            <w:szCs w:val="22"/>
            <w:lang w:eastAsia="en-US"/>
          </w:rPr>
          <w:tab/>
        </w:r>
        <w:r w:rsidRPr="00D24E58">
          <w:rPr>
            <w:rStyle w:val="Hyperlink"/>
            <w:lang w:bidi="bn-BD"/>
          </w:rPr>
          <w:t>Justifications</w:t>
        </w:r>
        <w:r>
          <w:rPr>
            <w:webHidden/>
          </w:rPr>
          <w:tab/>
        </w:r>
        <w:r>
          <w:rPr>
            <w:webHidden/>
          </w:rPr>
          <w:fldChar w:fldCharType="begin"/>
        </w:r>
        <w:r>
          <w:rPr>
            <w:webHidden/>
          </w:rPr>
          <w:instrText xml:space="preserve"> PAGEREF _Toc509140874 \h </w:instrText>
        </w:r>
        <w:r>
          <w:rPr>
            <w:webHidden/>
          </w:rPr>
        </w:r>
        <w:r>
          <w:rPr>
            <w:webHidden/>
          </w:rPr>
          <w:fldChar w:fldCharType="separate"/>
        </w:r>
        <w:r>
          <w:rPr>
            <w:webHidden/>
          </w:rPr>
          <w:t>1</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75" w:history="1">
        <w:r w:rsidRPr="00D24E58">
          <w:rPr>
            <w:rStyle w:val="Hyperlink"/>
            <w:lang w:bidi="bn-BD"/>
          </w:rPr>
          <w:t>3.</w:t>
        </w:r>
        <w:r>
          <w:rPr>
            <w:rFonts w:asciiTheme="minorHAnsi" w:eastAsiaTheme="minorEastAsia" w:hAnsiTheme="minorHAnsi" w:cstheme="minorBidi"/>
            <w:b w:val="0"/>
            <w:bCs w:val="0"/>
            <w:kern w:val="0"/>
            <w:szCs w:val="22"/>
            <w:lang w:eastAsia="en-US"/>
          </w:rPr>
          <w:tab/>
        </w:r>
        <w:r w:rsidRPr="00D24E58">
          <w:rPr>
            <w:rStyle w:val="Hyperlink"/>
            <w:lang w:bidi="bn-BD"/>
          </w:rPr>
          <w:t>Relevant Issues of ICGIAP</w:t>
        </w:r>
        <w:r>
          <w:rPr>
            <w:webHidden/>
          </w:rPr>
          <w:tab/>
        </w:r>
        <w:r>
          <w:rPr>
            <w:webHidden/>
          </w:rPr>
          <w:fldChar w:fldCharType="begin"/>
        </w:r>
        <w:r>
          <w:rPr>
            <w:webHidden/>
          </w:rPr>
          <w:instrText xml:space="preserve"> PAGEREF _Toc509140875 \h </w:instrText>
        </w:r>
        <w:r>
          <w:rPr>
            <w:webHidden/>
          </w:rPr>
        </w:r>
        <w:r>
          <w:rPr>
            <w:webHidden/>
          </w:rPr>
          <w:fldChar w:fldCharType="separate"/>
        </w:r>
        <w:r>
          <w:rPr>
            <w:webHidden/>
          </w:rPr>
          <w:t>1</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76" w:history="1">
        <w:r w:rsidRPr="00D24E58">
          <w:rPr>
            <w:rStyle w:val="Hyperlink"/>
            <w:lang w:bidi="bn-BD"/>
          </w:rPr>
          <w:t>3.1</w:t>
        </w:r>
        <w:r>
          <w:rPr>
            <w:rFonts w:asciiTheme="minorHAnsi" w:eastAsiaTheme="minorEastAsia" w:hAnsiTheme="minorHAnsi" w:cstheme="minorBidi"/>
            <w:kern w:val="0"/>
            <w:szCs w:val="22"/>
            <w:lang w:eastAsia="en-US"/>
          </w:rPr>
          <w:tab/>
        </w:r>
        <w:r w:rsidRPr="00D24E58">
          <w:rPr>
            <w:rStyle w:val="Hyperlink"/>
            <w:lang w:bidi="bn-BD"/>
          </w:rPr>
          <w:t>Task</w:t>
        </w:r>
        <w:r>
          <w:rPr>
            <w:webHidden/>
          </w:rPr>
          <w:tab/>
        </w:r>
        <w:r>
          <w:rPr>
            <w:webHidden/>
          </w:rPr>
          <w:fldChar w:fldCharType="begin"/>
        </w:r>
        <w:r>
          <w:rPr>
            <w:webHidden/>
          </w:rPr>
          <w:instrText xml:space="preserve"> PAGEREF _Toc509140876 \h </w:instrText>
        </w:r>
        <w:r>
          <w:rPr>
            <w:webHidden/>
          </w:rPr>
        </w:r>
        <w:r>
          <w:rPr>
            <w:webHidden/>
          </w:rPr>
          <w:fldChar w:fldCharType="separate"/>
        </w:r>
        <w:r>
          <w:rPr>
            <w:webHidden/>
          </w:rPr>
          <w:t>1</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77" w:history="1">
        <w:r w:rsidRPr="00D24E58">
          <w:rPr>
            <w:rStyle w:val="Hyperlink"/>
            <w:lang w:bidi="bn-BD"/>
          </w:rPr>
          <w:t>3.2</w:t>
        </w:r>
        <w:r>
          <w:rPr>
            <w:rFonts w:asciiTheme="minorHAnsi" w:eastAsiaTheme="minorEastAsia" w:hAnsiTheme="minorHAnsi" w:cstheme="minorBidi"/>
            <w:kern w:val="0"/>
            <w:szCs w:val="22"/>
            <w:lang w:eastAsia="en-US"/>
          </w:rPr>
          <w:tab/>
        </w:r>
        <w:r w:rsidRPr="00D24E58">
          <w:rPr>
            <w:rStyle w:val="Hyperlink"/>
            <w:lang w:bidi="bn-BD"/>
          </w:rPr>
          <w:t>Action by</w:t>
        </w:r>
        <w:r>
          <w:rPr>
            <w:webHidden/>
          </w:rPr>
          <w:tab/>
        </w:r>
        <w:r>
          <w:rPr>
            <w:webHidden/>
          </w:rPr>
          <w:fldChar w:fldCharType="begin"/>
        </w:r>
        <w:r>
          <w:rPr>
            <w:webHidden/>
          </w:rPr>
          <w:instrText xml:space="preserve"> PAGEREF _Toc509140877 \h </w:instrText>
        </w:r>
        <w:r>
          <w:rPr>
            <w:webHidden/>
          </w:rPr>
        </w:r>
        <w:r>
          <w:rPr>
            <w:webHidden/>
          </w:rPr>
          <w:fldChar w:fldCharType="separate"/>
        </w:r>
        <w:r>
          <w:rPr>
            <w:webHidden/>
          </w:rPr>
          <w:t>2</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78" w:history="1">
        <w:r w:rsidRPr="00D24E58">
          <w:rPr>
            <w:rStyle w:val="Hyperlink"/>
            <w:lang w:bidi="bn-BD"/>
          </w:rPr>
          <w:t>3.3</w:t>
        </w:r>
        <w:r>
          <w:rPr>
            <w:rFonts w:asciiTheme="minorHAnsi" w:eastAsiaTheme="minorEastAsia" w:hAnsiTheme="minorHAnsi" w:cstheme="minorBidi"/>
            <w:kern w:val="0"/>
            <w:szCs w:val="22"/>
            <w:lang w:eastAsia="en-US"/>
          </w:rPr>
          <w:tab/>
        </w:r>
        <w:r w:rsidRPr="00D24E58">
          <w:rPr>
            <w:rStyle w:val="Hyperlink"/>
            <w:lang w:bidi="bn-BD"/>
          </w:rPr>
          <w:t>Time Schedule</w:t>
        </w:r>
        <w:r>
          <w:rPr>
            <w:webHidden/>
          </w:rPr>
          <w:tab/>
        </w:r>
        <w:r>
          <w:rPr>
            <w:webHidden/>
          </w:rPr>
          <w:fldChar w:fldCharType="begin"/>
        </w:r>
        <w:r>
          <w:rPr>
            <w:webHidden/>
          </w:rPr>
          <w:instrText xml:space="preserve"> PAGEREF _Toc509140878 \h </w:instrText>
        </w:r>
        <w:r>
          <w:rPr>
            <w:webHidden/>
          </w:rPr>
        </w:r>
        <w:r>
          <w:rPr>
            <w:webHidden/>
          </w:rPr>
          <w:fldChar w:fldCharType="separate"/>
        </w:r>
        <w:r>
          <w:rPr>
            <w:webHidden/>
          </w:rPr>
          <w:t>2</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79" w:history="1">
        <w:r w:rsidRPr="00D24E58">
          <w:rPr>
            <w:rStyle w:val="Hyperlink"/>
            <w:lang w:bidi="bn-BD"/>
          </w:rPr>
          <w:t>3.4</w:t>
        </w:r>
        <w:r>
          <w:rPr>
            <w:rFonts w:asciiTheme="minorHAnsi" w:eastAsiaTheme="minorEastAsia" w:hAnsiTheme="minorHAnsi" w:cstheme="minorBidi"/>
            <w:kern w:val="0"/>
            <w:szCs w:val="22"/>
            <w:lang w:eastAsia="en-US"/>
          </w:rPr>
          <w:tab/>
        </w:r>
        <w:r w:rsidRPr="00D24E58">
          <w:rPr>
            <w:rStyle w:val="Hyperlink"/>
            <w:lang w:bidi="bn-BD"/>
          </w:rPr>
          <w:t>Indicators</w:t>
        </w:r>
        <w:r>
          <w:rPr>
            <w:webHidden/>
          </w:rPr>
          <w:tab/>
        </w:r>
        <w:r>
          <w:rPr>
            <w:webHidden/>
          </w:rPr>
          <w:fldChar w:fldCharType="begin"/>
        </w:r>
        <w:r>
          <w:rPr>
            <w:webHidden/>
          </w:rPr>
          <w:instrText xml:space="preserve"> PAGEREF _Toc509140879 \h </w:instrText>
        </w:r>
        <w:r>
          <w:rPr>
            <w:webHidden/>
          </w:rPr>
        </w:r>
        <w:r>
          <w:rPr>
            <w:webHidden/>
          </w:rPr>
          <w:fldChar w:fldCharType="separate"/>
        </w:r>
        <w:r>
          <w:rPr>
            <w:webHidden/>
          </w:rPr>
          <w:t>2</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80" w:history="1">
        <w:r w:rsidRPr="00D24E58">
          <w:rPr>
            <w:rStyle w:val="Hyperlink"/>
            <w:lang w:bidi="bn-BD"/>
          </w:rPr>
          <w:t>4.</w:t>
        </w:r>
        <w:r>
          <w:rPr>
            <w:rFonts w:asciiTheme="minorHAnsi" w:eastAsiaTheme="minorEastAsia" w:hAnsiTheme="minorHAnsi" w:cstheme="minorBidi"/>
            <w:b w:val="0"/>
            <w:bCs w:val="0"/>
            <w:kern w:val="0"/>
            <w:szCs w:val="22"/>
            <w:lang w:eastAsia="en-US"/>
          </w:rPr>
          <w:tab/>
        </w:r>
        <w:r w:rsidRPr="00D24E58">
          <w:rPr>
            <w:rStyle w:val="Hyperlink"/>
            <w:lang w:bidi="bn-BD"/>
          </w:rPr>
          <w:t>Objectives</w:t>
        </w:r>
        <w:r>
          <w:rPr>
            <w:webHidden/>
          </w:rPr>
          <w:tab/>
        </w:r>
        <w:r>
          <w:rPr>
            <w:webHidden/>
          </w:rPr>
          <w:fldChar w:fldCharType="begin"/>
        </w:r>
        <w:r>
          <w:rPr>
            <w:webHidden/>
          </w:rPr>
          <w:instrText xml:space="preserve"> PAGEREF _Toc509140880 \h </w:instrText>
        </w:r>
        <w:r>
          <w:rPr>
            <w:webHidden/>
          </w:rPr>
        </w:r>
        <w:r>
          <w:rPr>
            <w:webHidden/>
          </w:rPr>
          <w:fldChar w:fldCharType="separate"/>
        </w:r>
        <w:r>
          <w:rPr>
            <w:webHidden/>
          </w:rPr>
          <w:t>2</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81" w:history="1">
        <w:r w:rsidRPr="00D24E58">
          <w:rPr>
            <w:rStyle w:val="Hyperlink"/>
            <w:lang w:bidi="bn-BD"/>
          </w:rPr>
          <w:t>5.</w:t>
        </w:r>
        <w:r>
          <w:rPr>
            <w:rFonts w:asciiTheme="minorHAnsi" w:eastAsiaTheme="minorEastAsia" w:hAnsiTheme="minorHAnsi" w:cstheme="minorBidi"/>
            <w:b w:val="0"/>
            <w:bCs w:val="0"/>
            <w:kern w:val="0"/>
            <w:szCs w:val="22"/>
            <w:lang w:eastAsia="en-US"/>
          </w:rPr>
          <w:tab/>
        </w:r>
        <w:r w:rsidRPr="00D24E58">
          <w:rPr>
            <w:rStyle w:val="Hyperlink"/>
            <w:lang w:bidi="bn-BD"/>
          </w:rPr>
          <w:t>Environmental Issues</w:t>
        </w:r>
        <w:r>
          <w:rPr>
            <w:webHidden/>
          </w:rPr>
          <w:tab/>
        </w:r>
        <w:r>
          <w:rPr>
            <w:webHidden/>
          </w:rPr>
          <w:fldChar w:fldCharType="begin"/>
        </w:r>
        <w:r>
          <w:rPr>
            <w:webHidden/>
          </w:rPr>
          <w:instrText xml:space="preserve"> PAGEREF _Toc509140881 \h </w:instrText>
        </w:r>
        <w:r>
          <w:rPr>
            <w:webHidden/>
          </w:rPr>
        </w:r>
        <w:r>
          <w:rPr>
            <w:webHidden/>
          </w:rPr>
          <w:fldChar w:fldCharType="separate"/>
        </w:r>
        <w:r>
          <w:rPr>
            <w:webHidden/>
          </w:rPr>
          <w:t>2</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2" w:history="1">
        <w:r w:rsidRPr="00D24E58">
          <w:rPr>
            <w:rStyle w:val="Hyperlink"/>
            <w:lang w:bidi="bn-BD"/>
          </w:rPr>
          <w:t>5.1</w:t>
        </w:r>
        <w:r>
          <w:rPr>
            <w:rFonts w:asciiTheme="minorHAnsi" w:eastAsiaTheme="minorEastAsia" w:hAnsiTheme="minorHAnsi" w:cstheme="minorBidi"/>
            <w:kern w:val="0"/>
            <w:szCs w:val="22"/>
            <w:lang w:eastAsia="en-US"/>
          </w:rPr>
          <w:tab/>
        </w:r>
        <w:r w:rsidRPr="00D24E58">
          <w:rPr>
            <w:rStyle w:val="Hyperlink"/>
            <w:lang w:bidi="bn-BD"/>
          </w:rPr>
          <w:t>Environmental Clearance for Infrastructure Development Projects</w:t>
        </w:r>
        <w:r>
          <w:rPr>
            <w:webHidden/>
          </w:rPr>
          <w:tab/>
        </w:r>
        <w:r>
          <w:rPr>
            <w:webHidden/>
          </w:rPr>
          <w:fldChar w:fldCharType="begin"/>
        </w:r>
        <w:r>
          <w:rPr>
            <w:webHidden/>
          </w:rPr>
          <w:instrText xml:space="preserve"> PAGEREF _Toc509140882 \h </w:instrText>
        </w:r>
        <w:r>
          <w:rPr>
            <w:webHidden/>
          </w:rPr>
        </w:r>
        <w:r>
          <w:rPr>
            <w:webHidden/>
          </w:rPr>
          <w:fldChar w:fldCharType="separate"/>
        </w:r>
        <w:r>
          <w:rPr>
            <w:webHidden/>
          </w:rPr>
          <w:t>2</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3" w:history="1">
        <w:r w:rsidRPr="00D24E58">
          <w:rPr>
            <w:rStyle w:val="Hyperlink"/>
            <w:lang w:bidi="bn-BD"/>
          </w:rPr>
          <w:t>5.2</w:t>
        </w:r>
        <w:r>
          <w:rPr>
            <w:rFonts w:asciiTheme="minorHAnsi" w:eastAsiaTheme="minorEastAsia" w:hAnsiTheme="minorHAnsi" w:cstheme="minorBidi"/>
            <w:kern w:val="0"/>
            <w:szCs w:val="22"/>
            <w:lang w:eastAsia="en-US"/>
          </w:rPr>
          <w:tab/>
        </w:r>
        <w:r w:rsidRPr="00D24E58">
          <w:rPr>
            <w:rStyle w:val="Hyperlink"/>
            <w:lang w:bidi="bn-BD"/>
          </w:rPr>
          <w:t>Activities against Environment</w:t>
        </w:r>
        <w:r>
          <w:rPr>
            <w:webHidden/>
          </w:rPr>
          <w:tab/>
        </w:r>
        <w:r>
          <w:rPr>
            <w:webHidden/>
          </w:rPr>
          <w:fldChar w:fldCharType="begin"/>
        </w:r>
        <w:r>
          <w:rPr>
            <w:webHidden/>
          </w:rPr>
          <w:instrText xml:space="preserve"> PAGEREF _Toc509140883 \h </w:instrText>
        </w:r>
        <w:r>
          <w:rPr>
            <w:webHidden/>
          </w:rPr>
        </w:r>
        <w:r>
          <w:rPr>
            <w:webHidden/>
          </w:rPr>
          <w:fldChar w:fldCharType="separate"/>
        </w:r>
        <w:r>
          <w:rPr>
            <w:webHidden/>
          </w:rPr>
          <w:t>2</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84" w:history="1">
        <w:r w:rsidRPr="00D24E58">
          <w:rPr>
            <w:rStyle w:val="Hyperlink"/>
            <w:lang w:bidi="bn-BD"/>
          </w:rPr>
          <w:t>6.</w:t>
        </w:r>
        <w:r>
          <w:rPr>
            <w:rFonts w:asciiTheme="minorHAnsi" w:eastAsiaTheme="minorEastAsia" w:hAnsiTheme="minorHAnsi" w:cstheme="minorBidi"/>
            <w:b w:val="0"/>
            <w:bCs w:val="0"/>
            <w:kern w:val="0"/>
            <w:szCs w:val="22"/>
            <w:lang w:eastAsia="en-US"/>
          </w:rPr>
          <w:tab/>
        </w:r>
        <w:r w:rsidRPr="00D24E58">
          <w:rPr>
            <w:rStyle w:val="Hyperlink"/>
            <w:lang w:bidi="bn-BD"/>
          </w:rPr>
          <w:t>Relevant organizations, Stakeholders and their role</w:t>
        </w:r>
        <w:r>
          <w:rPr>
            <w:webHidden/>
          </w:rPr>
          <w:tab/>
        </w:r>
        <w:r>
          <w:rPr>
            <w:webHidden/>
          </w:rPr>
          <w:fldChar w:fldCharType="begin"/>
        </w:r>
        <w:r>
          <w:rPr>
            <w:webHidden/>
          </w:rPr>
          <w:instrText xml:space="preserve"> PAGEREF _Toc509140884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5" w:history="1">
        <w:r w:rsidRPr="00D24E58">
          <w:rPr>
            <w:rStyle w:val="Hyperlink"/>
            <w:lang w:bidi="bn-BD"/>
          </w:rPr>
          <w:t>6.1</w:t>
        </w:r>
        <w:r>
          <w:rPr>
            <w:rFonts w:asciiTheme="minorHAnsi" w:eastAsiaTheme="minorEastAsia" w:hAnsiTheme="minorHAnsi" w:cstheme="minorBidi"/>
            <w:kern w:val="0"/>
            <w:szCs w:val="22"/>
            <w:lang w:eastAsia="en-US"/>
          </w:rPr>
          <w:tab/>
        </w:r>
        <w:r w:rsidRPr="00D24E58">
          <w:rPr>
            <w:rStyle w:val="Hyperlink"/>
            <w:lang w:bidi="bn-BD"/>
          </w:rPr>
          <w:t>City Corporation</w:t>
        </w:r>
        <w:r>
          <w:rPr>
            <w:webHidden/>
          </w:rPr>
          <w:tab/>
        </w:r>
        <w:r>
          <w:rPr>
            <w:webHidden/>
          </w:rPr>
          <w:fldChar w:fldCharType="begin"/>
        </w:r>
        <w:r>
          <w:rPr>
            <w:webHidden/>
          </w:rPr>
          <w:instrText xml:space="preserve"> PAGEREF _Toc509140885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6" w:history="1">
        <w:r w:rsidRPr="00D24E58">
          <w:rPr>
            <w:rStyle w:val="Hyperlink"/>
            <w:lang w:bidi="bn-BD"/>
          </w:rPr>
          <w:t>6.2</w:t>
        </w:r>
        <w:r>
          <w:rPr>
            <w:rFonts w:asciiTheme="minorHAnsi" w:eastAsiaTheme="minorEastAsia" w:hAnsiTheme="minorHAnsi" w:cstheme="minorBidi"/>
            <w:kern w:val="0"/>
            <w:szCs w:val="22"/>
            <w:lang w:eastAsia="en-US"/>
          </w:rPr>
          <w:tab/>
        </w:r>
        <w:r w:rsidRPr="00D24E58">
          <w:rPr>
            <w:rStyle w:val="Hyperlink"/>
            <w:lang w:bidi="bn-BD"/>
          </w:rPr>
          <w:t>WLCC</w:t>
        </w:r>
        <w:r>
          <w:rPr>
            <w:webHidden/>
          </w:rPr>
          <w:tab/>
        </w:r>
        <w:r>
          <w:rPr>
            <w:webHidden/>
          </w:rPr>
          <w:fldChar w:fldCharType="begin"/>
        </w:r>
        <w:r>
          <w:rPr>
            <w:webHidden/>
          </w:rPr>
          <w:instrText xml:space="preserve"> PAGEREF _Toc509140886 \h </w:instrText>
        </w:r>
        <w:r>
          <w:rPr>
            <w:webHidden/>
          </w:rPr>
        </w:r>
        <w:r>
          <w:rPr>
            <w:webHidden/>
          </w:rPr>
          <w:fldChar w:fldCharType="separate"/>
        </w:r>
        <w:r>
          <w:rPr>
            <w:webHidden/>
          </w:rPr>
          <w:t>3</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87" w:history="1">
        <w:r w:rsidRPr="00D24E58">
          <w:rPr>
            <w:rStyle w:val="Hyperlink"/>
            <w:lang w:bidi="bn-BD"/>
          </w:rPr>
          <w:t>7.</w:t>
        </w:r>
        <w:r>
          <w:rPr>
            <w:rFonts w:asciiTheme="minorHAnsi" w:eastAsiaTheme="minorEastAsia" w:hAnsiTheme="minorHAnsi" w:cstheme="minorBidi"/>
            <w:b w:val="0"/>
            <w:bCs w:val="0"/>
            <w:kern w:val="0"/>
            <w:szCs w:val="22"/>
            <w:lang w:eastAsia="en-US"/>
          </w:rPr>
          <w:tab/>
        </w:r>
        <w:r w:rsidRPr="00D24E58">
          <w:rPr>
            <w:rStyle w:val="Hyperlink"/>
            <w:lang w:bidi="bn-BD"/>
          </w:rPr>
          <w:t>Necessary Tasks and Procedures</w:t>
        </w:r>
        <w:r>
          <w:rPr>
            <w:webHidden/>
          </w:rPr>
          <w:tab/>
        </w:r>
        <w:r>
          <w:rPr>
            <w:webHidden/>
          </w:rPr>
          <w:fldChar w:fldCharType="begin"/>
        </w:r>
        <w:r>
          <w:rPr>
            <w:webHidden/>
          </w:rPr>
          <w:instrText xml:space="preserve"> PAGEREF _Toc509140887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8" w:history="1">
        <w:r w:rsidRPr="00D24E58">
          <w:rPr>
            <w:rStyle w:val="Hyperlink"/>
            <w:lang w:bidi="bn-BD"/>
          </w:rPr>
          <w:t>7.1</w:t>
        </w:r>
        <w:r>
          <w:rPr>
            <w:rFonts w:asciiTheme="minorHAnsi" w:eastAsiaTheme="minorEastAsia" w:hAnsiTheme="minorHAnsi" w:cstheme="minorBidi"/>
            <w:kern w:val="0"/>
            <w:szCs w:val="22"/>
            <w:lang w:eastAsia="en-US"/>
          </w:rPr>
          <w:tab/>
        </w:r>
        <w:r w:rsidRPr="00D24E58">
          <w:rPr>
            <w:rStyle w:val="Hyperlink"/>
            <w:lang w:bidi="bn-BD"/>
          </w:rPr>
          <w:t>CC assigns Officer(s) in Charge of environmental conservation</w:t>
        </w:r>
        <w:r>
          <w:rPr>
            <w:webHidden/>
          </w:rPr>
          <w:tab/>
        </w:r>
        <w:r>
          <w:rPr>
            <w:webHidden/>
          </w:rPr>
          <w:fldChar w:fldCharType="begin"/>
        </w:r>
        <w:r>
          <w:rPr>
            <w:webHidden/>
          </w:rPr>
          <w:instrText xml:space="preserve"> PAGEREF _Toc509140888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89" w:history="1">
        <w:r w:rsidRPr="00D24E58">
          <w:rPr>
            <w:rStyle w:val="Hyperlink"/>
            <w:lang w:bidi="bn-BD"/>
          </w:rPr>
          <w:t>7.2</w:t>
        </w:r>
        <w:r>
          <w:rPr>
            <w:rFonts w:asciiTheme="minorHAnsi" w:eastAsiaTheme="minorEastAsia" w:hAnsiTheme="minorHAnsi" w:cstheme="minorBidi"/>
            <w:kern w:val="0"/>
            <w:szCs w:val="22"/>
            <w:lang w:eastAsia="en-US"/>
          </w:rPr>
          <w:tab/>
        </w:r>
        <w:r w:rsidRPr="00D24E58">
          <w:rPr>
            <w:rStyle w:val="Hyperlink"/>
            <w:lang w:bidi="bn-BD"/>
          </w:rPr>
          <w:t>CC Complies with act and rules in its infrastructure development</w:t>
        </w:r>
        <w:r>
          <w:rPr>
            <w:webHidden/>
          </w:rPr>
          <w:tab/>
        </w:r>
        <w:r>
          <w:rPr>
            <w:webHidden/>
          </w:rPr>
          <w:fldChar w:fldCharType="begin"/>
        </w:r>
        <w:r>
          <w:rPr>
            <w:webHidden/>
          </w:rPr>
          <w:instrText xml:space="preserve"> PAGEREF _Toc509140889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90" w:history="1">
        <w:r w:rsidRPr="00D24E58">
          <w:rPr>
            <w:rStyle w:val="Hyperlink"/>
            <w:lang w:bidi="bn-BD"/>
          </w:rPr>
          <w:t>7.3</w:t>
        </w:r>
        <w:r>
          <w:rPr>
            <w:rFonts w:asciiTheme="minorHAnsi" w:eastAsiaTheme="minorEastAsia" w:hAnsiTheme="minorHAnsi" w:cstheme="minorBidi"/>
            <w:kern w:val="0"/>
            <w:szCs w:val="22"/>
            <w:lang w:eastAsia="en-US"/>
          </w:rPr>
          <w:tab/>
        </w:r>
        <w:r w:rsidRPr="00D24E58">
          <w:rPr>
            <w:rStyle w:val="Hyperlink"/>
            <w:lang w:bidi="bn-BD"/>
          </w:rPr>
          <w:t>CC Identifies environmental problems that disturb lives of CC’s Citizens</w:t>
        </w:r>
        <w:r>
          <w:rPr>
            <w:webHidden/>
          </w:rPr>
          <w:tab/>
        </w:r>
        <w:r>
          <w:rPr>
            <w:webHidden/>
          </w:rPr>
          <w:fldChar w:fldCharType="begin"/>
        </w:r>
        <w:r>
          <w:rPr>
            <w:webHidden/>
          </w:rPr>
          <w:instrText xml:space="preserve"> PAGEREF _Toc509140890 \h </w:instrText>
        </w:r>
        <w:r>
          <w:rPr>
            <w:webHidden/>
          </w:rPr>
        </w:r>
        <w:r>
          <w:rPr>
            <w:webHidden/>
          </w:rPr>
          <w:fldChar w:fldCharType="separate"/>
        </w:r>
        <w:r>
          <w:rPr>
            <w:webHidden/>
          </w:rPr>
          <w:t>3</w:t>
        </w:r>
        <w:r>
          <w:rPr>
            <w:webHidden/>
          </w:rPr>
          <w:fldChar w:fldCharType="end"/>
        </w:r>
      </w:hyperlink>
    </w:p>
    <w:p w:rsidR="00CE2196" w:rsidRDefault="00CE2196" w:rsidP="00D24E58">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0891" w:history="1">
        <w:r w:rsidRPr="00D24E58">
          <w:rPr>
            <w:rStyle w:val="Hyperlink"/>
            <w:lang w:bidi="bn-BD"/>
          </w:rPr>
          <w:t>7.4</w:t>
        </w:r>
        <w:r>
          <w:rPr>
            <w:rFonts w:asciiTheme="minorHAnsi" w:eastAsiaTheme="minorEastAsia" w:hAnsiTheme="minorHAnsi" w:cstheme="minorBidi"/>
            <w:kern w:val="0"/>
            <w:szCs w:val="22"/>
            <w:lang w:eastAsia="en-US"/>
          </w:rPr>
          <w:tab/>
        </w:r>
        <w:r w:rsidRPr="00D24E58">
          <w:rPr>
            <w:rStyle w:val="Hyperlink"/>
            <w:lang w:bidi="bn-BD"/>
          </w:rPr>
          <w:t>CC takes action to stop the illegal activities that disturb lives of CC’s Citizens</w:t>
        </w:r>
        <w:r>
          <w:rPr>
            <w:webHidden/>
          </w:rPr>
          <w:tab/>
        </w:r>
        <w:r>
          <w:rPr>
            <w:webHidden/>
          </w:rPr>
          <w:fldChar w:fldCharType="begin"/>
        </w:r>
        <w:r>
          <w:rPr>
            <w:webHidden/>
          </w:rPr>
          <w:instrText xml:space="preserve"> PAGEREF _Toc509140891 \h </w:instrText>
        </w:r>
        <w:r>
          <w:rPr>
            <w:webHidden/>
          </w:rPr>
        </w:r>
        <w:r>
          <w:rPr>
            <w:webHidden/>
          </w:rPr>
          <w:fldChar w:fldCharType="separate"/>
        </w:r>
        <w:r>
          <w:rPr>
            <w:webHidden/>
          </w:rPr>
          <w:t>3</w:t>
        </w:r>
        <w:r>
          <w:rPr>
            <w:webHidden/>
          </w:rPr>
          <w:fldChar w:fldCharType="end"/>
        </w:r>
      </w:hyperlink>
    </w:p>
    <w:p w:rsidR="00CE2196" w:rsidRDefault="00CE2196" w:rsidP="00D24E58">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0892" w:history="1">
        <w:r w:rsidRPr="00D24E58">
          <w:rPr>
            <w:rStyle w:val="Hyperlink"/>
            <w:lang w:bidi="bn-BD"/>
          </w:rPr>
          <w:t>8.</w:t>
        </w:r>
        <w:r>
          <w:rPr>
            <w:rFonts w:asciiTheme="minorHAnsi" w:eastAsiaTheme="minorEastAsia" w:hAnsiTheme="minorHAnsi" w:cstheme="minorBidi"/>
            <w:b w:val="0"/>
            <w:bCs w:val="0"/>
            <w:kern w:val="0"/>
            <w:szCs w:val="22"/>
            <w:lang w:eastAsia="en-US"/>
          </w:rPr>
          <w:tab/>
        </w:r>
        <w:r w:rsidRPr="00D24E58">
          <w:rPr>
            <w:rStyle w:val="Hyperlink"/>
            <w:lang w:bidi="bn-BD"/>
          </w:rPr>
          <w:t>Implementation Schedule</w:t>
        </w:r>
        <w:r>
          <w:rPr>
            <w:webHidden/>
          </w:rPr>
          <w:tab/>
        </w:r>
        <w:r>
          <w:rPr>
            <w:webHidden/>
          </w:rPr>
          <w:fldChar w:fldCharType="begin"/>
        </w:r>
        <w:r>
          <w:rPr>
            <w:webHidden/>
          </w:rPr>
          <w:instrText xml:space="preserve"> PAGEREF _Toc509140892 \h </w:instrText>
        </w:r>
        <w:r>
          <w:rPr>
            <w:webHidden/>
          </w:rPr>
        </w:r>
        <w:r>
          <w:rPr>
            <w:webHidden/>
          </w:rPr>
          <w:fldChar w:fldCharType="separate"/>
        </w:r>
        <w:r>
          <w:rPr>
            <w:webHidden/>
          </w:rPr>
          <w:t>4</w:t>
        </w:r>
        <w:r>
          <w:rPr>
            <w:webHidden/>
          </w:rPr>
          <w:fldChar w:fldCharType="end"/>
        </w:r>
      </w:hyperlink>
    </w:p>
    <w:p w:rsidR="00762F51" w:rsidRDefault="00F80C73" w:rsidP="001C4AB0">
      <w:pPr>
        <w:jc w:val="center"/>
      </w:pPr>
      <w:r>
        <w:fldChar w:fldCharType="end"/>
      </w:r>
    </w:p>
    <w:p w:rsidR="00A9498E" w:rsidRDefault="00B9481A" w:rsidP="005B61EA">
      <w:pPr>
        <w:pStyle w:val="TOC1"/>
        <w:spacing w:before="240" w:after="72"/>
        <w:ind w:left="331" w:right="550" w:hanging="331"/>
        <w:sectPr w:rsidR="00A9498E" w:rsidSect="00B9481A">
          <w:headerReference w:type="even" r:id="rId14"/>
          <w:headerReference w:type="default" r:id="rId15"/>
          <w:footerReference w:type="default" r:id="rId16"/>
          <w:headerReference w:type="first" r:id="rId17"/>
          <w:footerReference w:type="first" r:id="rId18"/>
          <w:pgSz w:w="11906" w:h="16838" w:code="9"/>
          <w:pgMar w:top="1701" w:right="1701" w:bottom="1701" w:left="1701" w:header="709" w:footer="709" w:gutter="0"/>
          <w:pgNumType w:start="1"/>
          <w:cols w:space="708"/>
          <w:docGrid w:linePitch="360"/>
        </w:sectPr>
      </w:pPr>
      <w:r>
        <w:br w:type="page"/>
      </w:r>
    </w:p>
    <w:p w:rsidR="0030509A" w:rsidRDefault="0030509A" w:rsidP="004B19B0">
      <w:pPr>
        <w:pStyle w:val="Heading1"/>
        <w:spacing w:after="120"/>
      </w:pPr>
      <w:bookmarkStart w:id="0" w:name="_Toc392677118"/>
      <w:bookmarkStart w:id="1" w:name="_Toc509140873"/>
      <w:r>
        <w:lastRenderedPageBreak/>
        <w:t>Introduction</w:t>
      </w:r>
      <w:bookmarkEnd w:id="1"/>
    </w:p>
    <w:p w:rsidR="0030509A" w:rsidRDefault="008B229F" w:rsidP="0030509A">
      <w:pPr>
        <w:pStyle w:val="BodyText"/>
      </w:pPr>
      <w:r w:rsidRPr="008B229F">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30509A" w:rsidRDefault="0030509A" w:rsidP="0030509A">
      <w:pPr>
        <w:pStyle w:val="Heading1"/>
        <w:numPr>
          <w:ilvl w:val="0"/>
          <w:numId w:val="0"/>
        </w:numPr>
        <w:spacing w:after="120"/>
        <w:ind w:left="360"/>
      </w:pPr>
    </w:p>
    <w:p w:rsidR="005B61EA" w:rsidRDefault="005B61EA" w:rsidP="004B19B0">
      <w:pPr>
        <w:pStyle w:val="Heading1"/>
        <w:spacing w:after="120"/>
      </w:pPr>
      <w:bookmarkStart w:id="2" w:name="_Toc509140874"/>
      <w:r w:rsidRPr="005B61EA">
        <w:t>Justifications</w:t>
      </w:r>
      <w:bookmarkEnd w:id="0"/>
      <w:bookmarkEnd w:id="2"/>
    </w:p>
    <w:p w:rsidR="003336DF" w:rsidRDefault="00C52FE7" w:rsidP="009B7311">
      <w:r w:rsidRPr="00F57D61">
        <w:t xml:space="preserve">Environmental Pollution is </w:t>
      </w:r>
      <w:r w:rsidR="00AE601A">
        <w:t>a</w:t>
      </w:r>
      <w:r w:rsidRPr="00F57D61">
        <w:t xml:space="preserve"> major problem in all CC</w:t>
      </w:r>
      <w:r w:rsidR="00AE601A">
        <w:t>s</w:t>
      </w:r>
      <w:r w:rsidRPr="00F57D61">
        <w:t xml:space="preserve">. </w:t>
      </w:r>
      <w:r w:rsidR="00550B1B" w:rsidRPr="00550B1B">
        <w:t>Environmental issues have become a major concern due to impact on public health and development of Bangladesh.</w:t>
      </w:r>
      <w:r w:rsidR="00550B1B">
        <w:t xml:space="preserve"> CC, taking due concern of environmental degradation, needs to take actions to prevent environmental pollution and for safety of citizen</w:t>
      </w:r>
      <w:r w:rsidR="00AE601A">
        <w:t>s</w:t>
      </w:r>
      <w:r w:rsidR="00550B1B">
        <w:t xml:space="preserve">. </w:t>
      </w:r>
    </w:p>
    <w:p w:rsidR="00AD7D23" w:rsidRDefault="00AD7D23" w:rsidP="00F57D61">
      <w:pPr>
        <w:rPr>
          <w:lang w:eastAsia="en-US"/>
        </w:rPr>
      </w:pPr>
    </w:p>
    <w:p w:rsidR="003336DF" w:rsidRDefault="00AD7D23" w:rsidP="00F57D61">
      <w:pPr>
        <w:rPr>
          <w:lang w:eastAsia="en-US"/>
        </w:rPr>
      </w:pPr>
      <w:r>
        <w:rPr>
          <w:lang w:eastAsia="en-US"/>
        </w:rPr>
        <w:t xml:space="preserve">Our environment is degrading by rapid development </w:t>
      </w:r>
      <w:r w:rsidR="00AE601A">
        <w:rPr>
          <w:lang w:eastAsia="en-US"/>
        </w:rPr>
        <w:t xml:space="preserve">of </w:t>
      </w:r>
      <w:r>
        <w:rPr>
          <w:lang w:eastAsia="en-US"/>
        </w:rPr>
        <w:t xml:space="preserve">infrastructure projects and others. This is the time </w:t>
      </w:r>
      <w:r w:rsidR="00AE601A">
        <w:rPr>
          <w:lang w:eastAsia="en-US"/>
        </w:rPr>
        <w:t xml:space="preserve">to </w:t>
      </w:r>
      <w:r w:rsidRPr="00AD7D23">
        <w:rPr>
          <w:lang w:eastAsia="en-US"/>
        </w:rPr>
        <w:t xml:space="preserve">choose the path whereby degradation of the environment is minimized and at the same time the process of </w:t>
      </w:r>
      <w:r>
        <w:rPr>
          <w:lang w:eastAsia="en-US"/>
        </w:rPr>
        <w:t>development</w:t>
      </w:r>
      <w:r w:rsidRPr="00AD7D23">
        <w:rPr>
          <w:lang w:eastAsia="en-US"/>
        </w:rPr>
        <w:t xml:space="preserve"> can continue by giving emphasis on choice of technology, internal and external economics of production and extent of environmental impact and its mitigation</w:t>
      </w:r>
      <w:r w:rsidR="00946168">
        <w:rPr>
          <w:lang w:eastAsia="en-US"/>
        </w:rPr>
        <w:t>. CC</w:t>
      </w:r>
      <w:r w:rsidR="00AE601A">
        <w:rPr>
          <w:lang w:eastAsia="en-US"/>
        </w:rPr>
        <w:t>s</w:t>
      </w:r>
      <w:r w:rsidR="00946168">
        <w:rPr>
          <w:lang w:eastAsia="en-US"/>
        </w:rPr>
        <w:t xml:space="preserve"> need to </w:t>
      </w:r>
      <w:r w:rsidR="003336DF" w:rsidRPr="0016326D">
        <w:rPr>
          <w:lang w:eastAsia="en-US"/>
        </w:rPr>
        <w:t xml:space="preserve">ensure that </w:t>
      </w:r>
      <w:r w:rsidR="00946168">
        <w:rPr>
          <w:lang w:eastAsia="en-US"/>
        </w:rPr>
        <w:t>development</w:t>
      </w:r>
      <w:r w:rsidR="003336DF" w:rsidRPr="0016326D">
        <w:rPr>
          <w:lang w:eastAsia="en-US"/>
        </w:rPr>
        <w:t xml:space="preserve"> proceeds with due regard to the environment. </w:t>
      </w:r>
      <w:r w:rsidR="002F20A2">
        <w:rPr>
          <w:rFonts w:hint="eastAsia"/>
        </w:rPr>
        <w:t>E</w:t>
      </w:r>
      <w:r w:rsidR="002F20A2">
        <w:t>nvironment Assessments (</w:t>
      </w:r>
      <w:r w:rsidR="003336DF">
        <w:rPr>
          <w:lang w:eastAsia="en-US"/>
        </w:rPr>
        <w:t>EAs</w:t>
      </w:r>
      <w:r w:rsidR="002F20A2">
        <w:rPr>
          <w:lang w:eastAsia="en-US"/>
        </w:rPr>
        <w:t>)</w:t>
      </w:r>
      <w:r w:rsidR="003336DF" w:rsidRPr="0016326D">
        <w:rPr>
          <w:lang w:eastAsia="en-US"/>
        </w:rPr>
        <w:t xml:space="preserve"> cover the interactions between different environmental </w:t>
      </w:r>
      <w:r w:rsidR="00AE601A">
        <w:rPr>
          <w:lang w:eastAsia="en-US"/>
        </w:rPr>
        <w:t>aspects</w:t>
      </w:r>
      <w:r w:rsidR="00AE601A" w:rsidRPr="0016326D">
        <w:rPr>
          <w:lang w:eastAsia="en-US"/>
        </w:rPr>
        <w:t xml:space="preserve"> </w:t>
      </w:r>
      <w:r w:rsidR="003336DF" w:rsidRPr="0016326D">
        <w:rPr>
          <w:lang w:eastAsia="en-US"/>
        </w:rPr>
        <w:t xml:space="preserve">and how they are likely to change as </w:t>
      </w:r>
      <w:r w:rsidR="00AE601A">
        <w:rPr>
          <w:lang w:eastAsia="en-US"/>
        </w:rPr>
        <w:t>the</w:t>
      </w:r>
      <w:r w:rsidR="00AE601A" w:rsidRPr="0016326D">
        <w:rPr>
          <w:lang w:eastAsia="en-US"/>
        </w:rPr>
        <w:t xml:space="preserve"> </w:t>
      </w:r>
      <w:r w:rsidR="003336DF" w:rsidRPr="0016326D">
        <w:rPr>
          <w:lang w:eastAsia="en-US"/>
        </w:rPr>
        <w:t>result of proposed project interventions. The process is not necessarily intended to preserve the environment unchanged, rather to protect (and where necessary conserve) its essential</w:t>
      </w:r>
      <w:r w:rsidR="003336DF">
        <w:rPr>
          <w:lang w:eastAsia="en-US"/>
        </w:rPr>
        <w:t xml:space="preserve"> features whilst all</w:t>
      </w:r>
      <w:r w:rsidR="003336DF" w:rsidRPr="0016326D">
        <w:rPr>
          <w:lang w:eastAsia="en-US"/>
        </w:rPr>
        <w:t>owing sustainable development to proceed.</w:t>
      </w:r>
    </w:p>
    <w:p w:rsidR="00C14A9C" w:rsidRPr="005B61EA" w:rsidRDefault="00C14A9C" w:rsidP="00095E46">
      <w:pPr>
        <w:jc w:val="left"/>
      </w:pPr>
    </w:p>
    <w:p w:rsidR="0030509A" w:rsidRDefault="0030509A" w:rsidP="004B19B0">
      <w:pPr>
        <w:pStyle w:val="Heading1"/>
        <w:spacing w:after="120"/>
      </w:pPr>
      <w:bookmarkStart w:id="3" w:name="_Toc392677119"/>
      <w:bookmarkStart w:id="4" w:name="_Toc509140875"/>
      <w:r>
        <w:t>Relevant Issues of ICGIAP</w:t>
      </w:r>
      <w:bookmarkEnd w:id="4"/>
    </w:p>
    <w:p w:rsidR="0030509A" w:rsidRDefault="0030509A" w:rsidP="0030509A">
      <w:pPr>
        <w:pStyle w:val="Heading2"/>
      </w:pPr>
      <w:bookmarkStart w:id="5" w:name="_Toc509140876"/>
      <w:r>
        <w:t>Task</w:t>
      </w:r>
      <w:bookmarkEnd w:id="5"/>
    </w:p>
    <w:p w:rsidR="0030509A" w:rsidRPr="0030509A" w:rsidRDefault="0030509A" w:rsidP="0030509A">
      <w:pPr>
        <w:tabs>
          <w:tab w:val="left" w:pos="729"/>
        </w:tabs>
        <w:spacing w:line="0" w:lineRule="atLeast"/>
        <w:jc w:val="left"/>
        <w:rPr>
          <w:lang w:eastAsia="en-US"/>
        </w:rPr>
      </w:pPr>
      <w:r w:rsidRPr="0030509A">
        <w:rPr>
          <w:lang w:eastAsia="en-US"/>
        </w:rPr>
        <w:t>Environmental degradation is critical issue in urban area. Though there are regulations on environment conservation, application of Environmental Conservation Act is uncertain. In order to make situation of urban environment predictable, this activity make</w:t>
      </w:r>
      <w:r w:rsidR="00AE601A">
        <w:rPr>
          <w:lang w:eastAsia="en-US"/>
        </w:rPr>
        <w:t>s</w:t>
      </w:r>
      <w:r w:rsidRPr="0030509A">
        <w:rPr>
          <w:lang w:eastAsia="en-US"/>
        </w:rPr>
        <w:t xml:space="preserve"> sure environment regulations</w:t>
      </w:r>
      <w:r w:rsidR="00AE601A">
        <w:rPr>
          <w:lang w:eastAsia="en-US"/>
        </w:rPr>
        <w:t xml:space="preserve"> are </w:t>
      </w:r>
      <w:r w:rsidR="00AE601A" w:rsidRPr="0030509A">
        <w:rPr>
          <w:lang w:eastAsia="en-US"/>
        </w:rPr>
        <w:t>implement</w:t>
      </w:r>
      <w:r w:rsidR="00AE601A">
        <w:rPr>
          <w:lang w:eastAsia="en-US"/>
        </w:rPr>
        <w:t>ed</w:t>
      </w:r>
      <w:r w:rsidRPr="0030509A">
        <w:rPr>
          <w:lang w:eastAsia="en-US"/>
        </w:rPr>
        <w:t>.</w:t>
      </w:r>
    </w:p>
    <w:p w:rsidR="0030509A" w:rsidRPr="0030509A" w:rsidRDefault="0030509A" w:rsidP="0030509A">
      <w:pPr>
        <w:pStyle w:val="ListParagraph"/>
        <w:numPr>
          <w:ilvl w:val="0"/>
          <w:numId w:val="23"/>
        </w:numPr>
        <w:tabs>
          <w:tab w:val="left" w:pos="729"/>
        </w:tabs>
        <w:spacing w:line="0" w:lineRule="atLeast"/>
        <w:ind w:leftChars="0" w:left="610" w:hanging="610"/>
        <w:jc w:val="left"/>
        <w:rPr>
          <w:rFonts w:ascii="Times New Roman" w:hAnsi="Times New Roman"/>
          <w:sz w:val="22"/>
          <w:szCs w:val="24"/>
          <w:lang w:eastAsia="en-US"/>
        </w:rPr>
      </w:pPr>
      <w:r w:rsidRPr="0030509A">
        <w:rPr>
          <w:rFonts w:ascii="Times New Roman" w:hAnsi="Times New Roman"/>
          <w:sz w:val="22"/>
          <w:szCs w:val="24"/>
          <w:lang w:eastAsia="en-US"/>
        </w:rPr>
        <w:t xml:space="preserve">CC assign </w:t>
      </w:r>
      <w:r w:rsidR="004B1FD6">
        <w:rPr>
          <w:rFonts w:ascii="Times New Roman" w:hAnsi="Times New Roman"/>
          <w:sz w:val="22"/>
          <w:szCs w:val="24"/>
          <w:lang w:eastAsia="en-US"/>
        </w:rPr>
        <w:t>O</w:t>
      </w:r>
      <w:r w:rsidR="004B1FD6" w:rsidRPr="0030509A">
        <w:rPr>
          <w:rFonts w:ascii="Times New Roman" w:hAnsi="Times New Roman"/>
          <w:sz w:val="22"/>
          <w:szCs w:val="24"/>
          <w:lang w:eastAsia="en-US"/>
        </w:rPr>
        <w:t>fficer</w:t>
      </w:r>
      <w:r w:rsidRPr="0030509A">
        <w:rPr>
          <w:rFonts w:ascii="Times New Roman" w:hAnsi="Times New Roman"/>
          <w:sz w:val="22"/>
          <w:szCs w:val="24"/>
          <w:lang w:eastAsia="en-US"/>
        </w:rPr>
        <w:t xml:space="preserve">(s) in </w:t>
      </w:r>
      <w:r w:rsidR="004B1FD6">
        <w:rPr>
          <w:rFonts w:ascii="Times New Roman" w:hAnsi="Times New Roman"/>
          <w:sz w:val="22"/>
          <w:szCs w:val="24"/>
          <w:lang w:eastAsia="en-US"/>
        </w:rPr>
        <w:t>C</w:t>
      </w:r>
      <w:r w:rsidR="004B1FD6" w:rsidRPr="0030509A">
        <w:rPr>
          <w:rFonts w:ascii="Times New Roman" w:hAnsi="Times New Roman"/>
          <w:sz w:val="22"/>
          <w:szCs w:val="24"/>
          <w:lang w:eastAsia="en-US"/>
        </w:rPr>
        <w:t xml:space="preserve">harge </w:t>
      </w:r>
      <w:r w:rsidRPr="0030509A">
        <w:rPr>
          <w:rFonts w:ascii="Times New Roman" w:hAnsi="Times New Roman"/>
          <w:sz w:val="22"/>
          <w:szCs w:val="24"/>
          <w:lang w:eastAsia="en-US"/>
        </w:rPr>
        <w:t>of environmental conservation</w:t>
      </w:r>
    </w:p>
    <w:p w:rsidR="0030509A" w:rsidRPr="0030509A" w:rsidRDefault="0030509A" w:rsidP="0030509A">
      <w:pPr>
        <w:pStyle w:val="ListParagraph"/>
        <w:numPr>
          <w:ilvl w:val="0"/>
          <w:numId w:val="23"/>
        </w:numPr>
        <w:tabs>
          <w:tab w:val="left" w:pos="729"/>
        </w:tabs>
        <w:spacing w:line="0" w:lineRule="atLeast"/>
        <w:ind w:leftChars="0" w:left="610" w:hanging="610"/>
        <w:jc w:val="left"/>
        <w:rPr>
          <w:rFonts w:ascii="Times New Roman" w:hAnsi="Times New Roman"/>
          <w:sz w:val="22"/>
          <w:szCs w:val="24"/>
          <w:lang w:eastAsia="en-US"/>
        </w:rPr>
      </w:pPr>
      <w:r w:rsidRPr="0030509A">
        <w:rPr>
          <w:rFonts w:ascii="Times New Roman" w:hAnsi="Times New Roman"/>
          <w:sz w:val="22"/>
          <w:szCs w:val="24"/>
          <w:lang w:eastAsia="en-US"/>
        </w:rPr>
        <w:t xml:space="preserve">CC </w:t>
      </w:r>
      <w:r w:rsidR="004B1FD6" w:rsidRPr="0030509A">
        <w:rPr>
          <w:rFonts w:ascii="Times New Roman" w:hAnsi="Times New Roman"/>
          <w:sz w:val="22"/>
          <w:szCs w:val="24"/>
          <w:lang w:eastAsia="en-US"/>
        </w:rPr>
        <w:t>compl</w:t>
      </w:r>
      <w:r w:rsidR="004B1FD6">
        <w:rPr>
          <w:rFonts w:ascii="Times New Roman" w:hAnsi="Times New Roman"/>
          <w:sz w:val="22"/>
          <w:szCs w:val="24"/>
          <w:lang w:eastAsia="en-US"/>
        </w:rPr>
        <w:t>ies with</w:t>
      </w:r>
      <w:r w:rsidR="004B1FD6" w:rsidRPr="0030509A">
        <w:rPr>
          <w:rFonts w:ascii="Times New Roman" w:hAnsi="Times New Roman"/>
          <w:sz w:val="22"/>
          <w:szCs w:val="24"/>
          <w:lang w:eastAsia="en-US"/>
        </w:rPr>
        <w:t xml:space="preserve"> </w:t>
      </w:r>
      <w:r w:rsidRPr="0030509A">
        <w:rPr>
          <w:rFonts w:ascii="Times New Roman" w:hAnsi="Times New Roman"/>
          <w:sz w:val="22"/>
          <w:szCs w:val="24"/>
          <w:lang w:eastAsia="en-US"/>
        </w:rPr>
        <w:t>act and rule</w:t>
      </w:r>
      <w:r w:rsidR="004B1FD6">
        <w:rPr>
          <w:rFonts w:ascii="Times New Roman" w:hAnsi="Times New Roman"/>
          <w:sz w:val="22"/>
          <w:szCs w:val="24"/>
          <w:lang w:eastAsia="en-US"/>
        </w:rPr>
        <w:t>s</w:t>
      </w:r>
      <w:r w:rsidRPr="0030509A">
        <w:rPr>
          <w:rFonts w:ascii="Times New Roman" w:hAnsi="Times New Roman"/>
          <w:sz w:val="22"/>
          <w:szCs w:val="24"/>
          <w:lang w:eastAsia="en-US"/>
        </w:rPr>
        <w:t xml:space="preserve"> in its infrastructure development</w:t>
      </w:r>
    </w:p>
    <w:p w:rsidR="0030509A" w:rsidRPr="0030509A" w:rsidRDefault="0030509A" w:rsidP="0030509A">
      <w:pPr>
        <w:pStyle w:val="ListParagraph"/>
        <w:numPr>
          <w:ilvl w:val="0"/>
          <w:numId w:val="23"/>
        </w:numPr>
        <w:tabs>
          <w:tab w:val="left" w:pos="729"/>
        </w:tabs>
        <w:spacing w:line="0" w:lineRule="atLeast"/>
        <w:ind w:leftChars="0" w:left="610" w:hanging="610"/>
        <w:jc w:val="left"/>
        <w:rPr>
          <w:rFonts w:ascii="Times New Roman" w:hAnsi="Times New Roman"/>
          <w:sz w:val="22"/>
          <w:szCs w:val="24"/>
          <w:lang w:eastAsia="en-US"/>
        </w:rPr>
      </w:pPr>
      <w:r w:rsidRPr="0030509A">
        <w:rPr>
          <w:rFonts w:ascii="Times New Roman" w:hAnsi="Times New Roman"/>
          <w:sz w:val="22"/>
          <w:szCs w:val="24"/>
          <w:lang w:eastAsia="en-US"/>
        </w:rPr>
        <w:t>CC identifies environmentally vulnerable areas and activities against Environmental Conservation Act within the jurisdiction of CC</w:t>
      </w:r>
    </w:p>
    <w:p w:rsidR="0030509A" w:rsidRPr="0030509A" w:rsidRDefault="0030509A" w:rsidP="0030509A">
      <w:pPr>
        <w:pStyle w:val="ListParagraph"/>
        <w:numPr>
          <w:ilvl w:val="0"/>
          <w:numId w:val="23"/>
        </w:numPr>
        <w:tabs>
          <w:tab w:val="left" w:pos="729"/>
        </w:tabs>
        <w:spacing w:line="0" w:lineRule="atLeast"/>
        <w:ind w:leftChars="0" w:left="610" w:hanging="610"/>
        <w:jc w:val="left"/>
        <w:rPr>
          <w:rFonts w:ascii="Times New Roman" w:hAnsi="Times New Roman"/>
          <w:sz w:val="22"/>
          <w:szCs w:val="24"/>
          <w:lang w:eastAsia="en-US"/>
        </w:rPr>
      </w:pPr>
      <w:r w:rsidRPr="0030509A">
        <w:rPr>
          <w:rFonts w:ascii="Times New Roman" w:hAnsi="Times New Roman"/>
          <w:sz w:val="22"/>
          <w:szCs w:val="24"/>
          <w:lang w:eastAsia="en-US"/>
        </w:rPr>
        <w:t xml:space="preserve">CC takes action to stop the illegal activities which are not </w:t>
      </w:r>
      <w:r w:rsidR="00DA62CA">
        <w:rPr>
          <w:rFonts w:ascii="Times New Roman" w:hAnsi="Times New Roman"/>
          <w:sz w:val="22"/>
          <w:szCs w:val="24"/>
          <w:lang w:eastAsia="en-US"/>
        </w:rPr>
        <w:t>in compliance</w:t>
      </w:r>
      <w:r w:rsidR="00DA62CA" w:rsidRPr="0030509A">
        <w:rPr>
          <w:rFonts w:ascii="Times New Roman" w:hAnsi="Times New Roman"/>
          <w:sz w:val="22"/>
          <w:szCs w:val="24"/>
          <w:lang w:eastAsia="en-US"/>
        </w:rPr>
        <w:t xml:space="preserve"> </w:t>
      </w:r>
      <w:r w:rsidRPr="0030509A">
        <w:rPr>
          <w:rFonts w:ascii="Times New Roman" w:hAnsi="Times New Roman"/>
          <w:sz w:val="22"/>
          <w:szCs w:val="24"/>
          <w:lang w:eastAsia="en-US"/>
        </w:rPr>
        <w:t>with Environmental Conservation Act</w:t>
      </w:r>
    </w:p>
    <w:p w:rsidR="0030509A" w:rsidRDefault="0030509A" w:rsidP="0030509A">
      <w:pPr>
        <w:pStyle w:val="Heading2"/>
      </w:pPr>
      <w:bookmarkStart w:id="6" w:name="_Toc509140877"/>
      <w:r>
        <w:lastRenderedPageBreak/>
        <w:t>Action by</w:t>
      </w:r>
      <w:bookmarkEnd w:id="6"/>
    </w:p>
    <w:p w:rsidR="0030509A" w:rsidRPr="002C49C3" w:rsidRDefault="0030509A" w:rsidP="0030509A">
      <w:pPr>
        <w:spacing w:line="0" w:lineRule="atLeast"/>
        <w:jc w:val="left"/>
        <w:rPr>
          <w:szCs w:val="21"/>
        </w:rPr>
      </w:pPr>
      <w:r w:rsidRPr="002C49C3">
        <w:rPr>
          <w:szCs w:val="21"/>
        </w:rPr>
        <w:t xml:space="preserve">Responsible environmental officer(s) and engineer(s) </w:t>
      </w:r>
    </w:p>
    <w:p w:rsidR="0030509A" w:rsidRPr="002C49C3" w:rsidRDefault="0030509A" w:rsidP="0030509A">
      <w:pPr>
        <w:pStyle w:val="BodyText"/>
        <w:rPr>
          <w:rFonts w:cs="Times New Roman"/>
          <w:szCs w:val="21"/>
        </w:rPr>
      </w:pPr>
      <w:r w:rsidRPr="002C49C3">
        <w:rPr>
          <w:rFonts w:cs="Times New Roman"/>
          <w:szCs w:val="21"/>
        </w:rPr>
        <w:t>CEO</w:t>
      </w:r>
    </w:p>
    <w:p w:rsidR="0030509A" w:rsidRPr="0030509A" w:rsidRDefault="0030509A" w:rsidP="0030509A">
      <w:pPr>
        <w:pStyle w:val="BodyText"/>
        <w:rPr>
          <w:lang w:eastAsia="ar-SA"/>
        </w:rPr>
      </w:pPr>
    </w:p>
    <w:p w:rsidR="0030509A" w:rsidRDefault="0030509A" w:rsidP="0030509A">
      <w:pPr>
        <w:pStyle w:val="Heading2"/>
      </w:pPr>
      <w:bookmarkStart w:id="7" w:name="_Toc509140878"/>
      <w:r>
        <w:t>Time Schedule</w:t>
      </w:r>
      <w:bookmarkEnd w:id="7"/>
    </w:p>
    <w:p w:rsidR="0030509A" w:rsidRPr="002C49C3" w:rsidRDefault="0030509A" w:rsidP="0030509A">
      <w:pPr>
        <w:spacing w:line="0" w:lineRule="atLeast"/>
        <w:jc w:val="left"/>
        <w:rPr>
          <w:szCs w:val="21"/>
        </w:rPr>
      </w:pPr>
      <w:r w:rsidRPr="002C49C3">
        <w:rPr>
          <w:szCs w:val="21"/>
        </w:rPr>
        <w:t>Cooperation with DOE office is expected</w:t>
      </w:r>
    </w:p>
    <w:p w:rsidR="0030509A" w:rsidRPr="002C49C3" w:rsidRDefault="0030509A" w:rsidP="0030509A">
      <w:pPr>
        <w:spacing w:line="0" w:lineRule="atLeast"/>
        <w:jc w:val="left"/>
        <w:rPr>
          <w:szCs w:val="21"/>
        </w:rPr>
      </w:pPr>
      <w:r w:rsidRPr="002C49C3">
        <w:rPr>
          <w:szCs w:val="21"/>
        </w:rPr>
        <w:t>Task 1: by mid of 1</w:t>
      </w:r>
      <w:r w:rsidRPr="002C49C3">
        <w:rPr>
          <w:szCs w:val="21"/>
          <w:vertAlign w:val="superscript"/>
        </w:rPr>
        <w:t>st</w:t>
      </w:r>
      <w:r w:rsidRPr="002C49C3">
        <w:rPr>
          <w:szCs w:val="21"/>
        </w:rPr>
        <w:t>year</w:t>
      </w:r>
    </w:p>
    <w:p w:rsidR="0030509A" w:rsidRPr="002C49C3" w:rsidRDefault="0030509A" w:rsidP="0030509A">
      <w:pPr>
        <w:spacing w:line="0" w:lineRule="atLeast"/>
        <w:jc w:val="left"/>
        <w:rPr>
          <w:szCs w:val="21"/>
        </w:rPr>
      </w:pPr>
      <w:r w:rsidRPr="002C49C3">
        <w:rPr>
          <w:szCs w:val="21"/>
        </w:rPr>
        <w:t>Task 2: by end of 2</w:t>
      </w:r>
      <w:r w:rsidRPr="002C49C3">
        <w:rPr>
          <w:szCs w:val="21"/>
          <w:vertAlign w:val="superscript"/>
        </w:rPr>
        <w:t>nd</w:t>
      </w:r>
      <w:r w:rsidRPr="002C49C3">
        <w:rPr>
          <w:szCs w:val="21"/>
        </w:rPr>
        <w:t>year</w:t>
      </w:r>
    </w:p>
    <w:p w:rsidR="0030509A" w:rsidRPr="002C49C3" w:rsidRDefault="0030509A" w:rsidP="0030509A">
      <w:pPr>
        <w:spacing w:line="0" w:lineRule="atLeast"/>
        <w:jc w:val="left"/>
        <w:rPr>
          <w:szCs w:val="21"/>
        </w:rPr>
      </w:pPr>
      <w:r w:rsidRPr="002C49C3">
        <w:rPr>
          <w:szCs w:val="21"/>
        </w:rPr>
        <w:t>Task 3: by end of 3</w:t>
      </w:r>
      <w:r w:rsidRPr="002C49C3">
        <w:rPr>
          <w:szCs w:val="21"/>
          <w:vertAlign w:val="superscript"/>
        </w:rPr>
        <w:t>rd</w:t>
      </w:r>
      <w:r w:rsidRPr="002C49C3">
        <w:rPr>
          <w:szCs w:val="21"/>
        </w:rPr>
        <w:t>year</w:t>
      </w:r>
    </w:p>
    <w:p w:rsidR="0030509A" w:rsidRPr="002C49C3" w:rsidRDefault="0030509A" w:rsidP="0030509A">
      <w:pPr>
        <w:pStyle w:val="BodyText"/>
        <w:rPr>
          <w:rFonts w:cs="Times New Roman"/>
          <w:szCs w:val="21"/>
        </w:rPr>
      </w:pPr>
      <w:r w:rsidRPr="002C49C3">
        <w:rPr>
          <w:rFonts w:cs="Times New Roman"/>
          <w:szCs w:val="21"/>
        </w:rPr>
        <w:t>Task 4: by end of 4</w:t>
      </w:r>
      <w:r w:rsidRPr="002C49C3">
        <w:rPr>
          <w:rFonts w:cs="Times New Roman"/>
          <w:szCs w:val="21"/>
          <w:vertAlign w:val="superscript"/>
        </w:rPr>
        <w:t>th</w:t>
      </w:r>
      <w:r w:rsidRPr="002C49C3">
        <w:rPr>
          <w:rFonts w:cs="Times New Roman"/>
          <w:szCs w:val="21"/>
        </w:rPr>
        <w:t xml:space="preserve"> year</w:t>
      </w:r>
    </w:p>
    <w:p w:rsidR="0030509A" w:rsidRPr="0030509A" w:rsidRDefault="0030509A" w:rsidP="0030509A">
      <w:pPr>
        <w:pStyle w:val="BodyText"/>
        <w:rPr>
          <w:lang w:eastAsia="ar-SA"/>
        </w:rPr>
      </w:pPr>
    </w:p>
    <w:p w:rsidR="0030509A" w:rsidRDefault="0030509A" w:rsidP="0030509A">
      <w:pPr>
        <w:pStyle w:val="Heading2"/>
      </w:pPr>
      <w:bookmarkStart w:id="8" w:name="_Toc509140879"/>
      <w:r>
        <w:t>Indicators</w:t>
      </w:r>
      <w:bookmarkEnd w:id="8"/>
    </w:p>
    <w:p w:rsidR="0030509A" w:rsidRPr="00BC23D0" w:rsidRDefault="0030509A" w:rsidP="0030509A">
      <w:pPr>
        <w:pStyle w:val="BodyText"/>
        <w:ind w:firstLine="360"/>
        <w:rPr>
          <w:b/>
          <w:bCs/>
          <w:lang w:eastAsia="ar-SA"/>
        </w:rPr>
      </w:pPr>
      <w:r w:rsidRPr="00BC23D0">
        <w:rPr>
          <w:b/>
          <w:bCs/>
          <w:lang w:eastAsia="ar-SA"/>
        </w:rPr>
        <w:t>1</w:t>
      </w:r>
      <w:r w:rsidRPr="00BC23D0">
        <w:rPr>
          <w:b/>
          <w:bCs/>
          <w:vertAlign w:val="superscript"/>
          <w:lang w:eastAsia="ar-SA"/>
        </w:rPr>
        <w:t>st</w:t>
      </w:r>
      <w:r>
        <w:rPr>
          <w:b/>
          <w:bCs/>
          <w:lang w:eastAsia="ar-SA"/>
        </w:rPr>
        <w:t>Stage</w:t>
      </w:r>
      <w:r w:rsidRPr="00BC23D0">
        <w:rPr>
          <w:b/>
          <w:bCs/>
          <w:lang w:eastAsia="ar-SA"/>
        </w:rPr>
        <w:t>:</w:t>
      </w:r>
    </w:p>
    <w:p w:rsidR="0030509A" w:rsidRDefault="0030509A" w:rsidP="0030509A">
      <w:pPr>
        <w:pStyle w:val="BodyText"/>
        <w:numPr>
          <w:ilvl w:val="0"/>
          <w:numId w:val="33"/>
        </w:numPr>
        <w:rPr>
          <w:lang w:eastAsia="ar-SA"/>
        </w:rPr>
      </w:pPr>
      <w:r>
        <w:rPr>
          <w:lang w:eastAsia="ar-SA"/>
        </w:rPr>
        <w:t>CC assign</w:t>
      </w:r>
      <w:r>
        <w:rPr>
          <w:rFonts w:hint="eastAsia"/>
        </w:rPr>
        <w:t>s</w:t>
      </w:r>
      <w:r>
        <w:rPr>
          <w:lang w:eastAsia="ar-SA"/>
        </w:rPr>
        <w:t xml:space="preserve"> </w:t>
      </w:r>
      <w:r w:rsidR="008A0CA2">
        <w:rPr>
          <w:lang w:eastAsia="ar-SA"/>
        </w:rPr>
        <w:t>Officer</w:t>
      </w:r>
      <w:r>
        <w:rPr>
          <w:lang w:eastAsia="ar-SA"/>
        </w:rPr>
        <w:t xml:space="preserve">(s) in </w:t>
      </w:r>
      <w:r w:rsidR="008A0CA2">
        <w:rPr>
          <w:lang w:eastAsia="ar-SA"/>
        </w:rPr>
        <w:t xml:space="preserve">Charge </w:t>
      </w:r>
      <w:r>
        <w:rPr>
          <w:lang w:eastAsia="ar-SA"/>
        </w:rPr>
        <w:t xml:space="preserve">of environment </w:t>
      </w:r>
    </w:p>
    <w:p w:rsidR="0030509A" w:rsidRDefault="0030509A" w:rsidP="0030509A">
      <w:pPr>
        <w:pStyle w:val="BodyText"/>
        <w:numPr>
          <w:ilvl w:val="0"/>
          <w:numId w:val="33"/>
        </w:numPr>
        <w:rPr>
          <w:lang w:eastAsia="ar-SA"/>
        </w:rPr>
      </w:pPr>
      <w:r>
        <w:rPr>
          <w:lang w:eastAsia="ar-SA"/>
        </w:rPr>
        <w:t>CC observes act and rule</w:t>
      </w:r>
      <w:r w:rsidR="008A0CA2">
        <w:rPr>
          <w:lang w:eastAsia="ar-SA"/>
        </w:rPr>
        <w:t>s</w:t>
      </w:r>
      <w:r>
        <w:rPr>
          <w:lang w:eastAsia="ar-SA"/>
        </w:rPr>
        <w:t xml:space="preserve"> in its infrastructure development</w:t>
      </w:r>
    </w:p>
    <w:p w:rsidR="0030509A" w:rsidRDefault="0030509A" w:rsidP="0030509A">
      <w:pPr>
        <w:pStyle w:val="BodyText"/>
        <w:rPr>
          <w:b/>
          <w:bCs/>
          <w:lang w:eastAsia="ar-SA"/>
        </w:rPr>
      </w:pPr>
    </w:p>
    <w:p w:rsidR="0030509A" w:rsidRDefault="0030509A" w:rsidP="0030509A">
      <w:pPr>
        <w:pStyle w:val="BodyText"/>
        <w:ind w:firstLine="360"/>
        <w:rPr>
          <w:b/>
          <w:bCs/>
          <w:lang w:eastAsia="ar-SA"/>
        </w:rPr>
      </w:pPr>
      <w:r>
        <w:rPr>
          <w:b/>
          <w:bCs/>
          <w:lang w:eastAsia="ar-SA"/>
        </w:rPr>
        <w:t>2</w:t>
      </w:r>
      <w:r w:rsidRPr="00BC23D0">
        <w:rPr>
          <w:b/>
          <w:bCs/>
          <w:vertAlign w:val="superscript"/>
          <w:lang w:eastAsia="ar-SA"/>
        </w:rPr>
        <w:t>nd</w:t>
      </w:r>
      <w:r>
        <w:rPr>
          <w:b/>
          <w:bCs/>
          <w:lang w:eastAsia="ar-SA"/>
        </w:rPr>
        <w:t>Stage</w:t>
      </w:r>
      <w:r w:rsidRPr="00BC23D0">
        <w:rPr>
          <w:b/>
          <w:bCs/>
          <w:lang w:eastAsia="ar-SA"/>
        </w:rPr>
        <w:t>:</w:t>
      </w:r>
    </w:p>
    <w:p w:rsidR="0030509A" w:rsidRPr="008273E7" w:rsidRDefault="0030509A" w:rsidP="0030509A">
      <w:pPr>
        <w:pStyle w:val="BodyText"/>
        <w:numPr>
          <w:ilvl w:val="0"/>
          <w:numId w:val="33"/>
        </w:numPr>
        <w:rPr>
          <w:lang w:eastAsia="ar-SA"/>
        </w:rPr>
      </w:pPr>
      <w:r w:rsidRPr="00BC23D0">
        <w:rPr>
          <w:lang w:eastAsia="ar-SA"/>
        </w:rPr>
        <w:t>CC takes any action to stop and solve illegal actions and situations</w:t>
      </w:r>
    </w:p>
    <w:p w:rsidR="0030509A" w:rsidRPr="0030509A" w:rsidRDefault="0030509A" w:rsidP="0030509A">
      <w:pPr>
        <w:pStyle w:val="BodyText"/>
        <w:rPr>
          <w:lang w:eastAsia="en-US"/>
        </w:rPr>
      </w:pPr>
    </w:p>
    <w:p w:rsidR="003B6C58" w:rsidRDefault="005B61EA" w:rsidP="004B19B0">
      <w:pPr>
        <w:pStyle w:val="Heading1"/>
        <w:spacing w:after="120"/>
      </w:pPr>
      <w:bookmarkStart w:id="9" w:name="_Toc509140880"/>
      <w:r w:rsidRPr="005B61EA">
        <w:t>Objectives</w:t>
      </w:r>
      <w:bookmarkEnd w:id="3"/>
      <w:bookmarkEnd w:id="9"/>
      <w:r w:rsidR="002222BC">
        <w:t xml:space="preserve"> </w:t>
      </w:r>
    </w:p>
    <w:p w:rsidR="00F1487B" w:rsidRPr="00F1487B" w:rsidRDefault="00F1487B" w:rsidP="00F1487B">
      <w:pPr>
        <w:pStyle w:val="BodyText"/>
        <w:rPr>
          <w:lang w:eastAsia="en-US"/>
        </w:rPr>
      </w:pPr>
      <w:r>
        <w:rPr>
          <w:lang w:eastAsia="en-US"/>
        </w:rPr>
        <w:t xml:space="preserve">The </w:t>
      </w:r>
      <w:r w:rsidR="008A0CA2">
        <w:rPr>
          <w:lang w:eastAsia="en-US"/>
        </w:rPr>
        <w:t xml:space="preserve">primary </w:t>
      </w:r>
      <w:r>
        <w:rPr>
          <w:lang w:eastAsia="en-US"/>
        </w:rPr>
        <w:t xml:space="preserve">objective is to protect the overall environment of city areas. </w:t>
      </w:r>
    </w:p>
    <w:p w:rsidR="0066305A" w:rsidRDefault="0066305A" w:rsidP="00523A79">
      <w:pPr>
        <w:pStyle w:val="BodyText"/>
        <w:numPr>
          <w:ilvl w:val="0"/>
          <w:numId w:val="22"/>
        </w:numPr>
        <w:rPr>
          <w:lang w:eastAsia="en-US"/>
        </w:rPr>
      </w:pPr>
      <w:r>
        <w:rPr>
          <w:lang w:eastAsia="en-US"/>
        </w:rPr>
        <w:t>To promote enforc</w:t>
      </w:r>
      <w:r w:rsidR="00F04362">
        <w:rPr>
          <w:rFonts w:hint="eastAsia"/>
        </w:rPr>
        <w:t>ing</w:t>
      </w:r>
      <w:r>
        <w:rPr>
          <w:lang w:eastAsia="en-US"/>
        </w:rPr>
        <w:t xml:space="preserve"> the rules and regulations of environmental conservancy</w:t>
      </w:r>
    </w:p>
    <w:p w:rsidR="0066305A" w:rsidRDefault="0066305A" w:rsidP="00523A79">
      <w:pPr>
        <w:pStyle w:val="BodyText"/>
        <w:numPr>
          <w:ilvl w:val="0"/>
          <w:numId w:val="22"/>
        </w:numPr>
        <w:rPr>
          <w:lang w:eastAsia="en-US"/>
        </w:rPr>
      </w:pPr>
      <w:r>
        <w:rPr>
          <w:lang w:eastAsia="en-US"/>
        </w:rPr>
        <w:t>To safeguard the physical, biological and socio economic environments during project preparation, implementation and operation</w:t>
      </w:r>
    </w:p>
    <w:p w:rsidR="0066305A" w:rsidRDefault="00A870FD" w:rsidP="00523A79">
      <w:pPr>
        <w:pStyle w:val="BodyText"/>
        <w:numPr>
          <w:ilvl w:val="0"/>
          <w:numId w:val="22"/>
        </w:numPr>
        <w:rPr>
          <w:lang w:eastAsia="en-US"/>
        </w:rPr>
      </w:pPr>
      <w:r>
        <w:rPr>
          <w:lang w:eastAsia="en-US"/>
        </w:rPr>
        <w:t>To r</w:t>
      </w:r>
      <w:r w:rsidR="0066305A">
        <w:rPr>
          <w:lang w:eastAsia="en-US"/>
        </w:rPr>
        <w:t xml:space="preserve">educe </w:t>
      </w:r>
      <w:r w:rsidR="006B468B">
        <w:rPr>
          <w:lang w:eastAsia="en-US"/>
        </w:rPr>
        <w:t>p</w:t>
      </w:r>
      <w:r w:rsidR="0066305A">
        <w:rPr>
          <w:lang w:eastAsia="en-US"/>
        </w:rPr>
        <w:t>ollution</w:t>
      </w:r>
      <w:r w:rsidR="006B468B">
        <w:rPr>
          <w:lang w:eastAsia="en-US"/>
        </w:rPr>
        <w:t xml:space="preserve"> on different environmental sectors</w:t>
      </w:r>
    </w:p>
    <w:p w:rsidR="00A870FD" w:rsidRDefault="00A870FD" w:rsidP="00523A79">
      <w:pPr>
        <w:pStyle w:val="BodyText"/>
        <w:numPr>
          <w:ilvl w:val="0"/>
          <w:numId w:val="22"/>
        </w:numPr>
        <w:rPr>
          <w:lang w:eastAsia="en-US"/>
        </w:rPr>
      </w:pPr>
      <w:r>
        <w:rPr>
          <w:lang w:eastAsia="en-US"/>
        </w:rPr>
        <w:t xml:space="preserve">To reduce illegal activities </w:t>
      </w:r>
      <w:r w:rsidR="005D1BF2">
        <w:rPr>
          <w:lang w:eastAsia="en-US"/>
        </w:rPr>
        <w:t xml:space="preserve">against environment </w:t>
      </w:r>
      <w:r>
        <w:rPr>
          <w:lang w:eastAsia="en-US"/>
        </w:rPr>
        <w:t>and apply mitigation measures</w:t>
      </w:r>
    </w:p>
    <w:p w:rsidR="0074559F" w:rsidRDefault="0074559F" w:rsidP="00663934">
      <w:pPr>
        <w:pStyle w:val="BodyText"/>
        <w:tabs>
          <w:tab w:val="left" w:pos="630"/>
        </w:tabs>
        <w:rPr>
          <w:lang w:eastAsia="en-US"/>
        </w:rPr>
      </w:pPr>
    </w:p>
    <w:p w:rsidR="00717324" w:rsidRPr="00334E6B" w:rsidRDefault="00C10FC4" w:rsidP="00F57D61">
      <w:pPr>
        <w:pStyle w:val="Heading1"/>
        <w:spacing w:after="120"/>
      </w:pPr>
      <w:bookmarkStart w:id="10" w:name="_Toc398206606"/>
      <w:bookmarkStart w:id="11" w:name="_Toc398206679"/>
      <w:bookmarkStart w:id="12" w:name="_Toc398206753"/>
      <w:bookmarkStart w:id="13" w:name="_Toc392677122"/>
      <w:bookmarkStart w:id="14" w:name="_Toc509140881"/>
      <w:bookmarkEnd w:id="10"/>
      <w:bookmarkEnd w:id="11"/>
      <w:bookmarkEnd w:id="12"/>
      <w:r>
        <w:t>Environmental Issues</w:t>
      </w:r>
      <w:bookmarkEnd w:id="14"/>
    </w:p>
    <w:p w:rsidR="00717324" w:rsidRDefault="00717324" w:rsidP="00F57D61">
      <w:pPr>
        <w:pStyle w:val="Heading2"/>
      </w:pPr>
      <w:bookmarkStart w:id="15" w:name="_Toc509140882"/>
      <w:r>
        <w:t>Environmental Clearance</w:t>
      </w:r>
      <w:r w:rsidR="00DE0262">
        <w:t xml:space="preserve"> for Infrastructure Development Projects</w:t>
      </w:r>
      <w:bookmarkEnd w:id="15"/>
    </w:p>
    <w:p w:rsidR="00717324" w:rsidRDefault="00C10FC4" w:rsidP="00717324">
      <w:pPr>
        <w:pStyle w:val="BodyText"/>
        <w:rPr>
          <w:lang w:eastAsia="ar-SA"/>
        </w:rPr>
      </w:pPr>
      <w:r>
        <w:rPr>
          <w:lang w:eastAsia="ar-SA"/>
        </w:rPr>
        <w:t>Environmental Clearance certificate is required</w:t>
      </w:r>
      <w:r w:rsidR="00F8164B">
        <w:rPr>
          <w:lang w:eastAsia="ar-SA"/>
        </w:rPr>
        <w:t xml:space="preserve"> for  all infrastructure development projects. </w:t>
      </w:r>
      <w:r w:rsidR="00717324">
        <w:rPr>
          <w:lang w:eastAsia="ar-SA"/>
        </w:rPr>
        <w:t>For the purpose of issuance of Environmental Clearance Certificate</w:t>
      </w:r>
      <w:r w:rsidR="0057758C">
        <w:t xml:space="preserve"> (ECC)</w:t>
      </w:r>
      <w:r w:rsidR="00717324">
        <w:rPr>
          <w:lang w:eastAsia="ar-SA"/>
        </w:rPr>
        <w:t>, the projects, in consideration of their site and impact on the environment, are classified into the following four categories:</w:t>
      </w:r>
    </w:p>
    <w:p w:rsidR="00717324" w:rsidRDefault="00717324" w:rsidP="00717324">
      <w:pPr>
        <w:pStyle w:val="BodyText"/>
        <w:numPr>
          <w:ilvl w:val="0"/>
          <w:numId w:val="18"/>
        </w:numPr>
        <w:rPr>
          <w:lang w:eastAsia="ar-SA"/>
        </w:rPr>
      </w:pPr>
      <w:r>
        <w:rPr>
          <w:lang w:eastAsia="ar-SA"/>
        </w:rPr>
        <w:t>Green;</w:t>
      </w:r>
    </w:p>
    <w:p w:rsidR="00717324" w:rsidRDefault="00717324" w:rsidP="00717324">
      <w:pPr>
        <w:pStyle w:val="BodyText"/>
        <w:numPr>
          <w:ilvl w:val="0"/>
          <w:numId w:val="18"/>
        </w:numPr>
        <w:rPr>
          <w:lang w:eastAsia="ar-SA"/>
        </w:rPr>
      </w:pPr>
      <w:r>
        <w:rPr>
          <w:lang w:eastAsia="ar-SA"/>
        </w:rPr>
        <w:t>Orange – A;</w:t>
      </w:r>
    </w:p>
    <w:p w:rsidR="00717324" w:rsidRDefault="00717324" w:rsidP="00717324">
      <w:pPr>
        <w:pStyle w:val="BodyText"/>
        <w:numPr>
          <w:ilvl w:val="0"/>
          <w:numId w:val="18"/>
        </w:numPr>
        <w:rPr>
          <w:lang w:eastAsia="ar-SA"/>
        </w:rPr>
      </w:pPr>
      <w:r>
        <w:rPr>
          <w:lang w:eastAsia="ar-SA"/>
        </w:rPr>
        <w:t>Orange – B; and</w:t>
      </w:r>
    </w:p>
    <w:p w:rsidR="00717324" w:rsidRDefault="00717324" w:rsidP="00717324">
      <w:pPr>
        <w:pStyle w:val="BodyText"/>
        <w:numPr>
          <w:ilvl w:val="0"/>
          <w:numId w:val="18"/>
        </w:numPr>
        <w:rPr>
          <w:lang w:eastAsia="ar-SA"/>
        </w:rPr>
      </w:pPr>
      <w:r>
        <w:rPr>
          <w:lang w:eastAsia="ar-SA"/>
        </w:rPr>
        <w:t>Red.</w:t>
      </w:r>
    </w:p>
    <w:p w:rsidR="00717324" w:rsidRDefault="00717324" w:rsidP="00717324">
      <w:pPr>
        <w:pStyle w:val="BodyText"/>
        <w:rPr>
          <w:lang w:eastAsia="ar-SA"/>
        </w:rPr>
      </w:pPr>
      <w:r w:rsidRPr="008E342B">
        <w:rPr>
          <w:lang w:eastAsia="ar-SA"/>
        </w:rPr>
        <w:t xml:space="preserve">All the </w:t>
      </w:r>
      <w:r>
        <w:rPr>
          <w:lang w:eastAsia="ar-SA"/>
        </w:rPr>
        <w:t>categories</w:t>
      </w:r>
      <w:r w:rsidRPr="008E342B">
        <w:rPr>
          <w:lang w:eastAsia="ar-SA"/>
        </w:rPr>
        <w:t xml:space="preserve"> require Environmental Clearance certificate from Department of Environment (DOE). Site clearance certificate must be obtained first</w:t>
      </w:r>
      <w:r>
        <w:rPr>
          <w:lang w:eastAsia="ar-SA"/>
        </w:rPr>
        <w:t xml:space="preserve"> for the category Orange A, Orange B and RED</w:t>
      </w:r>
      <w:r w:rsidRPr="008E342B">
        <w:rPr>
          <w:lang w:eastAsia="ar-SA"/>
        </w:rPr>
        <w:t>. After</w:t>
      </w:r>
      <w:r w:rsidR="0057758C">
        <w:rPr>
          <w:lang w:eastAsia="ar-SA"/>
        </w:rPr>
        <w:t xml:space="preserve"> the site clearance, ECC is</w:t>
      </w:r>
      <w:r w:rsidRPr="008E342B">
        <w:rPr>
          <w:lang w:eastAsia="ar-SA"/>
        </w:rPr>
        <w:t xml:space="preserve"> issued upon application on construction phase.</w:t>
      </w:r>
    </w:p>
    <w:p w:rsidR="00717324" w:rsidRDefault="00717324" w:rsidP="00717324">
      <w:pPr>
        <w:pStyle w:val="BodyText"/>
        <w:rPr>
          <w:lang w:eastAsia="ar-SA"/>
        </w:rPr>
      </w:pPr>
    </w:p>
    <w:p w:rsidR="00717324" w:rsidRDefault="00717324" w:rsidP="00F57D61">
      <w:pPr>
        <w:pStyle w:val="Heading2"/>
      </w:pPr>
      <w:bookmarkStart w:id="16" w:name="_Toc509140883"/>
      <w:r>
        <w:t>Activities against Environment</w:t>
      </w:r>
      <w:bookmarkEnd w:id="16"/>
    </w:p>
    <w:p w:rsidR="00717324" w:rsidRDefault="00717324" w:rsidP="00717324">
      <w:pPr>
        <w:pStyle w:val="BodyText"/>
        <w:rPr>
          <w:lang w:eastAsia="ar-SA"/>
        </w:rPr>
      </w:pPr>
      <w:r>
        <w:rPr>
          <w:lang w:eastAsia="ar-SA"/>
        </w:rPr>
        <w:t>The key issues of degradation of the environment and the activities of relevant organizations, stakeholders, industrial units etc. are as follows</w:t>
      </w:r>
    </w:p>
    <w:p w:rsidR="00717324" w:rsidRPr="00F57D61" w:rsidRDefault="00717324" w:rsidP="00717324">
      <w:pPr>
        <w:pStyle w:val="BodyText"/>
        <w:numPr>
          <w:ilvl w:val="0"/>
          <w:numId w:val="9"/>
        </w:numPr>
        <w:rPr>
          <w:lang w:eastAsia="ar-SA"/>
        </w:rPr>
      </w:pPr>
      <w:r w:rsidRPr="00F57D61">
        <w:rPr>
          <w:lang w:eastAsia="ar-SA"/>
        </w:rPr>
        <w:t>Unauthorized disposal of industrial waste to any open land</w:t>
      </w:r>
    </w:p>
    <w:p w:rsidR="00717324" w:rsidRPr="00F57D61" w:rsidRDefault="00717324" w:rsidP="00717324">
      <w:pPr>
        <w:pStyle w:val="BodyText"/>
        <w:numPr>
          <w:ilvl w:val="0"/>
          <w:numId w:val="9"/>
        </w:numPr>
        <w:rPr>
          <w:lang w:eastAsia="ar-SA"/>
        </w:rPr>
      </w:pPr>
      <w:r w:rsidRPr="00F57D61">
        <w:rPr>
          <w:lang w:eastAsia="ar-SA"/>
        </w:rPr>
        <w:t>Untreated sewage disposal to any stream (canals, lakes, drain, etc.)</w:t>
      </w:r>
    </w:p>
    <w:p w:rsidR="00717324" w:rsidRPr="00F57D61" w:rsidRDefault="00717324" w:rsidP="00717324">
      <w:pPr>
        <w:pStyle w:val="BodyText"/>
        <w:numPr>
          <w:ilvl w:val="0"/>
          <w:numId w:val="9"/>
        </w:numPr>
        <w:rPr>
          <w:lang w:eastAsia="ar-SA"/>
        </w:rPr>
      </w:pPr>
      <w:r w:rsidRPr="00F57D61">
        <w:rPr>
          <w:lang w:eastAsia="ar-SA"/>
        </w:rPr>
        <w:t>Deforestation</w:t>
      </w:r>
    </w:p>
    <w:p w:rsidR="00717324" w:rsidRPr="00F57D61" w:rsidRDefault="00717324" w:rsidP="00717324">
      <w:pPr>
        <w:pStyle w:val="BodyText"/>
        <w:numPr>
          <w:ilvl w:val="0"/>
          <w:numId w:val="9"/>
        </w:numPr>
        <w:rPr>
          <w:lang w:eastAsia="ar-SA"/>
        </w:rPr>
      </w:pPr>
      <w:r w:rsidRPr="00F57D61">
        <w:rPr>
          <w:lang w:eastAsia="ar-SA"/>
        </w:rPr>
        <w:lastRenderedPageBreak/>
        <w:t>Pollution of air, water, sound and odors by exceeding the standards of Environmental conservation rules.</w:t>
      </w:r>
    </w:p>
    <w:p w:rsidR="00717324" w:rsidRPr="00790811" w:rsidRDefault="00717324" w:rsidP="00717324">
      <w:pPr>
        <w:pStyle w:val="BodyText"/>
        <w:rPr>
          <w:lang w:eastAsia="ar-SA"/>
        </w:rPr>
      </w:pPr>
    </w:p>
    <w:p w:rsidR="00ED345A" w:rsidRDefault="00452D81" w:rsidP="004B19B0">
      <w:pPr>
        <w:pStyle w:val="Heading1"/>
        <w:spacing w:after="120"/>
      </w:pPr>
      <w:bookmarkStart w:id="17" w:name="_Toc509140884"/>
      <w:r>
        <w:t>Relevant organizations, Stakeholders and their role</w:t>
      </w:r>
      <w:bookmarkEnd w:id="17"/>
    </w:p>
    <w:p w:rsidR="00146AAC" w:rsidRDefault="00146AAC" w:rsidP="00F57D61">
      <w:pPr>
        <w:pStyle w:val="Heading2"/>
      </w:pPr>
      <w:bookmarkStart w:id="18" w:name="_Toc509140885"/>
      <w:r>
        <w:t>City Corporation</w:t>
      </w:r>
      <w:bookmarkEnd w:id="18"/>
    </w:p>
    <w:bookmarkEnd w:id="13"/>
    <w:p w:rsidR="00DD624A" w:rsidRPr="006D7226" w:rsidRDefault="00A16FC7" w:rsidP="006A5B47">
      <w:pPr>
        <w:pStyle w:val="BodyText"/>
        <w:ind w:left="360"/>
        <w:rPr>
          <w:lang w:eastAsia="en-US"/>
        </w:rPr>
      </w:pPr>
      <w:r w:rsidRPr="006D7226">
        <w:rPr>
          <w:lang w:eastAsia="en-US"/>
        </w:rPr>
        <w:t xml:space="preserve">City </w:t>
      </w:r>
      <w:r w:rsidR="004E133E" w:rsidRPr="006D7226">
        <w:rPr>
          <w:lang w:eastAsia="en-US"/>
        </w:rPr>
        <w:t>Corporation</w:t>
      </w:r>
      <w:r w:rsidRPr="006D7226">
        <w:rPr>
          <w:lang w:eastAsia="en-US"/>
        </w:rPr>
        <w:t xml:space="preserve"> needs to play a vital role to protect and upgrad</w:t>
      </w:r>
      <w:r w:rsidR="008C094E" w:rsidRPr="006D7226">
        <w:rPr>
          <w:lang w:eastAsia="en-US"/>
        </w:rPr>
        <w:t>e the environment of city level which are described in the following aspects</w:t>
      </w:r>
    </w:p>
    <w:p w:rsidR="006A5B47" w:rsidRDefault="006A5B47" w:rsidP="006D7226">
      <w:pPr>
        <w:pStyle w:val="BodyText"/>
        <w:numPr>
          <w:ilvl w:val="0"/>
          <w:numId w:val="28"/>
        </w:numPr>
        <w:rPr>
          <w:lang w:eastAsia="en-US"/>
        </w:rPr>
      </w:pPr>
      <w:r>
        <w:rPr>
          <w:lang w:eastAsia="en-US"/>
        </w:rPr>
        <w:t>Following necessary procedure according to</w:t>
      </w:r>
      <w:r w:rsidRPr="006A5B47">
        <w:rPr>
          <w:lang w:eastAsia="en-US"/>
        </w:rPr>
        <w:t xml:space="preserve"> Environmental Conservation Rules for its infrastructure development projects.</w:t>
      </w:r>
    </w:p>
    <w:p w:rsidR="00EF7648" w:rsidRPr="006D7226" w:rsidRDefault="00EF7648" w:rsidP="006D7226">
      <w:pPr>
        <w:pStyle w:val="BodyText"/>
        <w:numPr>
          <w:ilvl w:val="1"/>
          <w:numId w:val="27"/>
        </w:numPr>
        <w:ind w:left="720"/>
        <w:rPr>
          <w:lang w:eastAsia="en-US"/>
        </w:rPr>
      </w:pPr>
      <w:r>
        <w:rPr>
          <w:lang w:eastAsia="en-US"/>
        </w:rPr>
        <w:t xml:space="preserve">Identifying the </w:t>
      </w:r>
      <w:r w:rsidRPr="006D7226">
        <w:rPr>
          <w:lang w:eastAsia="en-US"/>
        </w:rPr>
        <w:t>impacts and proper implementation of mitigation measures</w:t>
      </w:r>
      <w:r>
        <w:rPr>
          <w:lang w:eastAsia="en-US"/>
        </w:rPr>
        <w:t xml:space="preserve"> by environmental assessment (EIA, IEE) of each project if necessary.</w:t>
      </w:r>
    </w:p>
    <w:p w:rsidR="006A5B47" w:rsidRDefault="00722B4F" w:rsidP="006D7226">
      <w:pPr>
        <w:pStyle w:val="BodyText"/>
        <w:numPr>
          <w:ilvl w:val="1"/>
          <w:numId w:val="27"/>
        </w:numPr>
        <w:ind w:left="720"/>
        <w:rPr>
          <w:lang w:eastAsia="en-US"/>
        </w:rPr>
      </w:pPr>
      <w:r w:rsidRPr="006D7226">
        <w:rPr>
          <w:lang w:eastAsia="en-US"/>
        </w:rPr>
        <w:t xml:space="preserve">Listing of on-site activities </w:t>
      </w:r>
      <w:r w:rsidR="00F12F81" w:rsidRPr="006D7226">
        <w:rPr>
          <w:lang w:eastAsia="en-US"/>
        </w:rPr>
        <w:t>related to pollution</w:t>
      </w:r>
      <w:r w:rsidR="00E41D09" w:rsidRPr="006D7226">
        <w:rPr>
          <w:lang w:eastAsia="en-US"/>
        </w:rPr>
        <w:t xml:space="preserve"> and degradation of environment</w:t>
      </w:r>
      <w:r w:rsidR="00E20FAE">
        <w:rPr>
          <w:lang w:eastAsia="en-US"/>
        </w:rPr>
        <w:t>.</w:t>
      </w:r>
    </w:p>
    <w:p w:rsidR="00F12F81" w:rsidRPr="006D7226" w:rsidRDefault="00F12F81" w:rsidP="006D7226">
      <w:pPr>
        <w:pStyle w:val="BodyText"/>
        <w:numPr>
          <w:ilvl w:val="1"/>
          <w:numId w:val="27"/>
        </w:numPr>
        <w:ind w:left="720"/>
        <w:rPr>
          <w:lang w:eastAsia="en-US"/>
        </w:rPr>
      </w:pPr>
      <w:r w:rsidRPr="006D7226">
        <w:rPr>
          <w:lang w:eastAsia="en-US"/>
        </w:rPr>
        <w:t>Listing of industrial units/organizations which are responsible for pollution by illegal activities</w:t>
      </w:r>
      <w:r w:rsidR="00E20FAE">
        <w:rPr>
          <w:lang w:eastAsia="en-US"/>
        </w:rPr>
        <w:t>.</w:t>
      </w:r>
    </w:p>
    <w:p w:rsidR="00B53953" w:rsidRDefault="00B53953" w:rsidP="00F57D61">
      <w:pPr>
        <w:pStyle w:val="Heading2"/>
      </w:pPr>
      <w:bookmarkStart w:id="19" w:name="_Toc509140886"/>
      <w:r>
        <w:t>WLCC</w:t>
      </w:r>
      <w:bookmarkEnd w:id="19"/>
    </w:p>
    <w:p w:rsidR="00B53953" w:rsidRDefault="00BA6D30" w:rsidP="00F57D61">
      <w:pPr>
        <w:pStyle w:val="BodyText"/>
        <w:numPr>
          <w:ilvl w:val="0"/>
          <w:numId w:val="30"/>
        </w:numPr>
      </w:pPr>
      <w:r>
        <w:rPr>
          <w:lang w:eastAsia="ar-SA"/>
        </w:rPr>
        <w:t>Identify the illegal activities and problems at ward level</w:t>
      </w:r>
    </w:p>
    <w:p w:rsidR="00BA6D30" w:rsidRDefault="00BA6D30" w:rsidP="00F57D61">
      <w:pPr>
        <w:pStyle w:val="BodyText"/>
        <w:numPr>
          <w:ilvl w:val="0"/>
          <w:numId w:val="30"/>
        </w:numPr>
      </w:pPr>
      <w:r>
        <w:rPr>
          <w:lang w:eastAsia="ar-SA"/>
        </w:rPr>
        <w:t>Collect the</w:t>
      </w:r>
      <w:r w:rsidR="00C04139">
        <w:rPr>
          <w:lang w:eastAsia="ar-SA"/>
        </w:rPr>
        <w:t xml:space="preserve"> information and</w:t>
      </w:r>
      <w:r>
        <w:rPr>
          <w:lang w:eastAsia="ar-SA"/>
        </w:rPr>
        <w:t xml:space="preserve"> problems reported by the Citizen</w:t>
      </w:r>
      <w:r w:rsidR="00E20FAE">
        <w:rPr>
          <w:lang w:eastAsia="ar-SA"/>
        </w:rPr>
        <w:t>s</w:t>
      </w:r>
    </w:p>
    <w:p w:rsidR="00BA6D30" w:rsidRDefault="0045264E" w:rsidP="00F57D61">
      <w:pPr>
        <w:pStyle w:val="BodyText"/>
        <w:numPr>
          <w:ilvl w:val="0"/>
          <w:numId w:val="30"/>
        </w:numPr>
      </w:pPr>
      <w:r>
        <w:rPr>
          <w:lang w:eastAsia="ar-SA"/>
        </w:rPr>
        <w:t>Compile and report all the problems to Environmental officer</w:t>
      </w:r>
    </w:p>
    <w:p w:rsidR="0045264E" w:rsidRPr="000601A1" w:rsidRDefault="0045264E" w:rsidP="00F57D61">
      <w:pPr>
        <w:pStyle w:val="BodyText"/>
        <w:numPr>
          <w:ilvl w:val="0"/>
          <w:numId w:val="30"/>
        </w:numPr>
      </w:pPr>
      <w:r>
        <w:rPr>
          <w:lang w:eastAsia="ar-SA"/>
        </w:rPr>
        <w:t>Discuss regarding environmental problems in meetings</w:t>
      </w:r>
    </w:p>
    <w:p w:rsidR="0012431A" w:rsidRDefault="0012431A" w:rsidP="0012431A">
      <w:pPr>
        <w:pStyle w:val="BodyText"/>
        <w:ind w:left="720"/>
      </w:pPr>
    </w:p>
    <w:p w:rsidR="00F04362" w:rsidRPr="006D7226" w:rsidRDefault="00F04362" w:rsidP="0012431A">
      <w:pPr>
        <w:pStyle w:val="BodyText"/>
        <w:ind w:left="720"/>
      </w:pPr>
    </w:p>
    <w:p w:rsidR="00397A51" w:rsidRDefault="001F632B" w:rsidP="004B19B0">
      <w:pPr>
        <w:pStyle w:val="Heading1"/>
        <w:spacing w:after="120"/>
        <w:rPr>
          <w:rFonts w:eastAsia="MS Mincho"/>
        </w:rPr>
      </w:pPr>
      <w:bookmarkStart w:id="20" w:name="_Toc509140887"/>
      <w:r>
        <w:t>Necessary Tasks and Procedure</w:t>
      </w:r>
      <w:r w:rsidR="00E20FAE">
        <w:t>s</w:t>
      </w:r>
      <w:bookmarkEnd w:id="20"/>
    </w:p>
    <w:p w:rsidR="00D970EF" w:rsidRPr="00F57D61" w:rsidRDefault="00F04362" w:rsidP="00F57D61">
      <w:pPr>
        <w:pStyle w:val="Heading2"/>
      </w:pPr>
      <w:bookmarkStart w:id="21" w:name="_Toc509140888"/>
      <w:r>
        <w:rPr>
          <w:rFonts w:eastAsia="MS Mincho" w:hint="eastAsia"/>
          <w:lang w:eastAsia="ja-JP"/>
        </w:rPr>
        <w:t>CC a</w:t>
      </w:r>
      <w:r w:rsidR="00D970EF" w:rsidRPr="00F57D61">
        <w:t>ssign</w:t>
      </w:r>
      <w:r>
        <w:rPr>
          <w:rFonts w:eastAsia="MS Mincho" w:hint="eastAsia"/>
          <w:lang w:eastAsia="ja-JP"/>
        </w:rPr>
        <w:t>s</w:t>
      </w:r>
      <w:r w:rsidR="00D970EF" w:rsidRPr="00F57D61">
        <w:t xml:space="preserve"> </w:t>
      </w:r>
      <w:r w:rsidR="00E20FAE">
        <w:t>O</w:t>
      </w:r>
      <w:r w:rsidR="00E20FAE" w:rsidRPr="00F57D61">
        <w:t>fficer</w:t>
      </w:r>
      <w:r>
        <w:rPr>
          <w:rFonts w:eastAsia="MS Mincho" w:hint="eastAsia"/>
          <w:lang w:eastAsia="ja-JP"/>
        </w:rPr>
        <w:t>(s)</w:t>
      </w:r>
      <w:r w:rsidR="00D970EF" w:rsidRPr="00F57D61">
        <w:t xml:space="preserve"> in </w:t>
      </w:r>
      <w:r w:rsidR="00E20FAE">
        <w:t>C</w:t>
      </w:r>
      <w:r w:rsidR="00E20FAE" w:rsidRPr="00F57D61">
        <w:t xml:space="preserve">harge </w:t>
      </w:r>
      <w:r w:rsidR="00D970EF" w:rsidRPr="00F57D61">
        <w:t>of environmental conservation</w:t>
      </w:r>
      <w:bookmarkEnd w:id="21"/>
    </w:p>
    <w:p w:rsidR="00FE5E67" w:rsidRDefault="00FE5E67" w:rsidP="00F57D61">
      <w:pPr>
        <w:pStyle w:val="BodyText"/>
        <w:numPr>
          <w:ilvl w:val="0"/>
          <w:numId w:val="32"/>
        </w:numPr>
        <w:ind w:left="720"/>
        <w:rPr>
          <w:lang w:eastAsia="ar-SA"/>
        </w:rPr>
      </w:pPr>
      <w:r>
        <w:rPr>
          <w:lang w:eastAsia="ar-SA"/>
        </w:rPr>
        <w:t>An officer from the engineering department need</w:t>
      </w:r>
      <w:r w:rsidR="00E20FAE">
        <w:rPr>
          <w:lang w:eastAsia="ar-SA"/>
        </w:rPr>
        <w:t>s</w:t>
      </w:r>
      <w:r>
        <w:rPr>
          <w:lang w:eastAsia="ar-SA"/>
        </w:rPr>
        <w:t xml:space="preserve"> to be assigned as the environmental officer</w:t>
      </w:r>
      <w:r w:rsidR="0057758C">
        <w:rPr>
          <w:lang w:eastAsia="ar-SA"/>
        </w:rPr>
        <w:t xml:space="preserve"> (Mayor</w:t>
      </w:r>
      <w:r w:rsidR="0069136C">
        <w:rPr>
          <w:lang w:eastAsia="ar-SA"/>
        </w:rPr>
        <w:t xml:space="preserve"> assign</w:t>
      </w:r>
      <w:r w:rsidR="0057758C">
        <w:rPr>
          <w:rFonts w:hint="eastAsia"/>
        </w:rPr>
        <w:t>s</w:t>
      </w:r>
      <w:r w:rsidR="0069136C">
        <w:rPr>
          <w:lang w:eastAsia="ar-SA"/>
        </w:rPr>
        <w:t>)</w:t>
      </w:r>
    </w:p>
    <w:p w:rsidR="008D6E46" w:rsidRDefault="008D6E46" w:rsidP="00F57D61">
      <w:pPr>
        <w:pStyle w:val="BodyText"/>
        <w:numPr>
          <w:ilvl w:val="0"/>
          <w:numId w:val="32"/>
        </w:numPr>
        <w:ind w:left="720"/>
        <w:rPr>
          <w:lang w:eastAsia="ar-SA"/>
        </w:rPr>
      </w:pPr>
      <w:r w:rsidRPr="008D6E46">
        <w:rPr>
          <w:lang w:eastAsia="ar-SA"/>
        </w:rPr>
        <w:t>The environmental officer undertake</w:t>
      </w:r>
      <w:r w:rsidR="0057758C">
        <w:rPr>
          <w:lang w:eastAsia="ar-SA"/>
        </w:rPr>
        <w:t>s</w:t>
      </w:r>
      <w:r w:rsidRPr="008D6E46">
        <w:rPr>
          <w:lang w:eastAsia="ar-SA"/>
        </w:rPr>
        <w:t xml:space="preserve"> the responsibilities of</w:t>
      </w:r>
      <w:r w:rsidR="0057758C">
        <w:rPr>
          <w:lang w:eastAsia="ar-SA"/>
        </w:rPr>
        <w:t xml:space="preserve"> all environmental aspects and </w:t>
      </w:r>
      <w:r w:rsidRPr="008D6E46">
        <w:rPr>
          <w:lang w:eastAsia="ar-SA"/>
        </w:rPr>
        <w:t xml:space="preserve">close </w:t>
      </w:r>
      <w:r w:rsidR="00E20FAE" w:rsidRPr="008D6E46">
        <w:rPr>
          <w:lang w:eastAsia="ar-SA"/>
        </w:rPr>
        <w:t>coordinat</w:t>
      </w:r>
      <w:r w:rsidR="00E20FAE">
        <w:rPr>
          <w:lang w:eastAsia="ar-SA"/>
        </w:rPr>
        <w:t>ion</w:t>
      </w:r>
      <w:r w:rsidR="00E20FAE" w:rsidRPr="008D6E46">
        <w:rPr>
          <w:lang w:eastAsia="ar-SA"/>
        </w:rPr>
        <w:t xml:space="preserve"> </w:t>
      </w:r>
      <w:r w:rsidRPr="008D6E46">
        <w:rPr>
          <w:lang w:eastAsia="ar-SA"/>
        </w:rPr>
        <w:t>with DoE regarding CCs development projects etc.</w:t>
      </w:r>
    </w:p>
    <w:p w:rsidR="00D970EF" w:rsidRPr="00F57D61" w:rsidRDefault="00F04362" w:rsidP="00F57D61">
      <w:pPr>
        <w:pStyle w:val="Heading2"/>
      </w:pPr>
      <w:bookmarkStart w:id="22" w:name="_Toc509140889"/>
      <w:r>
        <w:rPr>
          <w:rFonts w:eastAsia="MS Mincho" w:hint="eastAsia"/>
          <w:lang w:eastAsia="ja-JP"/>
        </w:rPr>
        <w:t xml:space="preserve">CC </w:t>
      </w:r>
      <w:r w:rsidR="00CB15A6" w:rsidRPr="00F57D61">
        <w:t>C</w:t>
      </w:r>
      <w:r>
        <w:t>ompl</w:t>
      </w:r>
      <w:r>
        <w:rPr>
          <w:rFonts w:eastAsia="MS Mincho" w:hint="eastAsia"/>
          <w:lang w:eastAsia="ja-JP"/>
        </w:rPr>
        <w:t>ies</w:t>
      </w:r>
      <w:r w:rsidR="00D970EF" w:rsidRPr="00F57D61">
        <w:t xml:space="preserve"> </w:t>
      </w:r>
      <w:r w:rsidR="00E20FAE">
        <w:t xml:space="preserve">with </w:t>
      </w:r>
      <w:r w:rsidR="00D970EF" w:rsidRPr="00F57D61">
        <w:t>act and rule</w:t>
      </w:r>
      <w:r w:rsidR="00E20FAE">
        <w:t>s</w:t>
      </w:r>
      <w:r w:rsidR="00D970EF" w:rsidRPr="00F57D61">
        <w:t xml:space="preserve"> in its infrastructure development</w:t>
      </w:r>
      <w:bookmarkEnd w:id="22"/>
    </w:p>
    <w:p w:rsidR="008D6E46" w:rsidRDefault="008D6E46" w:rsidP="006D7226">
      <w:pPr>
        <w:pStyle w:val="BodyText"/>
        <w:ind w:left="360"/>
        <w:rPr>
          <w:lang w:eastAsia="ar-SA"/>
        </w:rPr>
      </w:pPr>
      <w:r>
        <w:rPr>
          <w:lang w:eastAsia="ar-SA"/>
        </w:rPr>
        <w:t xml:space="preserve">The environmental officer will be responsible for closely </w:t>
      </w:r>
      <w:r w:rsidR="00F3769F">
        <w:rPr>
          <w:lang w:eastAsia="ar-SA"/>
        </w:rPr>
        <w:t xml:space="preserve">coordinating </w:t>
      </w:r>
      <w:r>
        <w:rPr>
          <w:lang w:eastAsia="ar-SA"/>
        </w:rPr>
        <w:t>with department of environment and will take necessary steps to get environmental clearance for CCs development project</w:t>
      </w:r>
      <w:r w:rsidR="00F3769F">
        <w:rPr>
          <w:lang w:eastAsia="ar-SA"/>
        </w:rPr>
        <w:t>s</w:t>
      </w:r>
      <w:r>
        <w:rPr>
          <w:lang w:eastAsia="ar-SA"/>
        </w:rPr>
        <w:t xml:space="preserve"> as per Environmental Conservation Act such as</w:t>
      </w:r>
      <w:r w:rsidR="00F54C85">
        <w:rPr>
          <w:lang w:eastAsia="ar-SA"/>
        </w:rPr>
        <w:t>:</w:t>
      </w:r>
    </w:p>
    <w:p w:rsidR="008D6E46" w:rsidRDefault="008D6E46" w:rsidP="006D7226">
      <w:pPr>
        <w:pStyle w:val="BodyText"/>
        <w:ind w:left="360"/>
        <w:rPr>
          <w:lang w:eastAsia="ar-SA"/>
        </w:rPr>
      </w:pPr>
      <w:r>
        <w:rPr>
          <w:lang w:eastAsia="ar-SA"/>
        </w:rPr>
        <w:t>a)</w:t>
      </w:r>
      <w:r>
        <w:rPr>
          <w:lang w:eastAsia="ar-SA"/>
        </w:rPr>
        <w:tab/>
        <w:t>Application for Environmental Clearance</w:t>
      </w:r>
    </w:p>
    <w:p w:rsidR="008D6E46" w:rsidRDefault="008D6E46" w:rsidP="006D7226">
      <w:pPr>
        <w:pStyle w:val="BodyText"/>
        <w:ind w:left="720" w:hanging="360"/>
        <w:rPr>
          <w:lang w:eastAsia="ar-SA"/>
        </w:rPr>
      </w:pPr>
      <w:r>
        <w:rPr>
          <w:lang w:eastAsia="ar-SA"/>
        </w:rPr>
        <w:t>b)</w:t>
      </w:r>
      <w:r>
        <w:rPr>
          <w:lang w:eastAsia="ar-SA"/>
        </w:rPr>
        <w:tab/>
        <w:t>Environmental Assessments</w:t>
      </w:r>
    </w:p>
    <w:p w:rsidR="008D6E46" w:rsidRDefault="008D6E46" w:rsidP="006D7226">
      <w:pPr>
        <w:pStyle w:val="BodyText"/>
        <w:ind w:left="720" w:hanging="360"/>
        <w:rPr>
          <w:lang w:eastAsia="ar-SA"/>
        </w:rPr>
      </w:pPr>
      <w:r>
        <w:rPr>
          <w:lang w:eastAsia="ar-SA"/>
        </w:rPr>
        <w:t>c)</w:t>
      </w:r>
      <w:r>
        <w:rPr>
          <w:lang w:eastAsia="ar-SA"/>
        </w:rPr>
        <w:tab/>
        <w:t>Implementation of appropriate mitigation measures</w:t>
      </w:r>
    </w:p>
    <w:p w:rsidR="008D6E46" w:rsidRPr="006D7226" w:rsidRDefault="008D6E46" w:rsidP="006D7226">
      <w:pPr>
        <w:pStyle w:val="BodyText"/>
        <w:ind w:left="720" w:hanging="360"/>
        <w:rPr>
          <w:lang w:eastAsia="ar-SA"/>
        </w:rPr>
      </w:pPr>
      <w:r>
        <w:rPr>
          <w:lang w:eastAsia="ar-SA"/>
        </w:rPr>
        <w:t>d)</w:t>
      </w:r>
      <w:r>
        <w:rPr>
          <w:lang w:eastAsia="ar-SA"/>
        </w:rPr>
        <w:tab/>
        <w:t>Ensuring Monitoring and Environmental safety in design, construction and operational stage</w:t>
      </w:r>
    </w:p>
    <w:p w:rsidR="00D970EF" w:rsidRPr="00F57D61" w:rsidRDefault="00F04362" w:rsidP="00F57D61">
      <w:pPr>
        <w:pStyle w:val="Heading2"/>
      </w:pPr>
      <w:bookmarkStart w:id="23" w:name="_Toc509140890"/>
      <w:r>
        <w:rPr>
          <w:rFonts w:eastAsia="MS Mincho" w:hint="eastAsia"/>
          <w:lang w:eastAsia="ja-JP"/>
        </w:rPr>
        <w:t xml:space="preserve">CC </w:t>
      </w:r>
      <w:r>
        <w:t>Identif</w:t>
      </w:r>
      <w:r>
        <w:rPr>
          <w:rFonts w:eastAsia="MS Mincho" w:hint="eastAsia"/>
          <w:lang w:eastAsia="ja-JP"/>
        </w:rPr>
        <w:t>ies</w:t>
      </w:r>
      <w:r w:rsidR="00EE1CC6">
        <w:rPr>
          <w:rFonts w:eastAsia="MS Mincho"/>
          <w:lang w:eastAsia="ja-JP"/>
        </w:rPr>
        <w:t xml:space="preserve"> </w:t>
      </w:r>
      <w:r w:rsidR="00D970EF" w:rsidRPr="00F57D61">
        <w:t>environmental</w:t>
      </w:r>
      <w:r w:rsidR="00BB3B01" w:rsidRPr="00F57D61">
        <w:t xml:space="preserve"> problems</w:t>
      </w:r>
      <w:r w:rsidR="00EE1CC6">
        <w:t xml:space="preserve"> </w:t>
      </w:r>
      <w:r w:rsidR="00BB3B01" w:rsidRPr="00F57D61">
        <w:t xml:space="preserve">that disturb </w:t>
      </w:r>
      <w:r w:rsidR="00182F90">
        <w:t>lives</w:t>
      </w:r>
      <w:r w:rsidR="00182F90" w:rsidRPr="00F57D61">
        <w:t xml:space="preserve"> </w:t>
      </w:r>
      <w:r w:rsidR="00BB3B01" w:rsidRPr="00F57D61">
        <w:t>of CC</w:t>
      </w:r>
      <w:r w:rsidR="00182F90">
        <w:t>’s</w:t>
      </w:r>
      <w:r w:rsidR="00BB3B01" w:rsidRPr="00F57D61">
        <w:t xml:space="preserve"> Citizen</w:t>
      </w:r>
      <w:r w:rsidR="00182F90">
        <w:t>s</w:t>
      </w:r>
      <w:bookmarkEnd w:id="23"/>
    </w:p>
    <w:p w:rsidR="000865A7" w:rsidRDefault="00D970EF" w:rsidP="006D7226">
      <w:pPr>
        <w:pStyle w:val="BodyText"/>
        <w:numPr>
          <w:ilvl w:val="0"/>
          <w:numId w:val="25"/>
        </w:numPr>
        <w:ind w:left="720"/>
        <w:rPr>
          <w:lang w:eastAsia="ar-SA"/>
        </w:rPr>
      </w:pPr>
      <w:r w:rsidRPr="006D7226">
        <w:rPr>
          <w:lang w:eastAsia="ar-SA"/>
        </w:rPr>
        <w:t>List environmental problems based on reports and claims from WLCC and other citizens.</w:t>
      </w:r>
    </w:p>
    <w:p w:rsidR="000865A7" w:rsidRDefault="002671F5" w:rsidP="006D7226">
      <w:pPr>
        <w:pStyle w:val="BodyText"/>
        <w:numPr>
          <w:ilvl w:val="0"/>
          <w:numId w:val="25"/>
        </w:numPr>
        <w:ind w:left="720"/>
        <w:rPr>
          <w:lang w:eastAsia="ar-SA"/>
        </w:rPr>
      </w:pPr>
      <w:r>
        <w:rPr>
          <w:lang w:eastAsia="ar-SA"/>
        </w:rPr>
        <w:t xml:space="preserve">Environmental </w:t>
      </w:r>
      <w:r w:rsidR="000865A7">
        <w:rPr>
          <w:lang w:eastAsia="ar-SA"/>
        </w:rPr>
        <w:t>officer and WLCC will discuss about the problems in meetings</w:t>
      </w:r>
    </w:p>
    <w:p w:rsidR="00D970EF" w:rsidRPr="006D7226" w:rsidRDefault="000865A7" w:rsidP="006D7226">
      <w:pPr>
        <w:pStyle w:val="BodyText"/>
        <w:numPr>
          <w:ilvl w:val="0"/>
          <w:numId w:val="25"/>
        </w:numPr>
        <w:ind w:left="720"/>
        <w:rPr>
          <w:lang w:eastAsia="ar-SA"/>
        </w:rPr>
      </w:pPr>
      <w:r>
        <w:rPr>
          <w:lang w:eastAsia="ar-SA"/>
        </w:rPr>
        <w:t>Identify the major problems on priority basis</w:t>
      </w:r>
    </w:p>
    <w:p w:rsidR="00D970EF" w:rsidRPr="00F57D61" w:rsidRDefault="00D970EF" w:rsidP="00F57D61">
      <w:pPr>
        <w:pStyle w:val="Heading2"/>
      </w:pPr>
      <w:bookmarkStart w:id="24" w:name="_Toc509140891"/>
      <w:r w:rsidRPr="00F57D61">
        <w:t xml:space="preserve">CC takes action to stop the illegal activities </w:t>
      </w:r>
      <w:r w:rsidR="008E3E9B" w:rsidRPr="00F57D61">
        <w:t xml:space="preserve">that disturb </w:t>
      </w:r>
      <w:r w:rsidR="00182F90">
        <w:t>lives</w:t>
      </w:r>
      <w:r w:rsidR="00182F90" w:rsidRPr="00F57D61">
        <w:t xml:space="preserve"> </w:t>
      </w:r>
      <w:r w:rsidR="008E3E9B" w:rsidRPr="00F57D61">
        <w:t>of CC</w:t>
      </w:r>
      <w:r w:rsidR="00182F90">
        <w:t>’s</w:t>
      </w:r>
      <w:r w:rsidR="008E3E9B" w:rsidRPr="00F57D61">
        <w:t xml:space="preserve"> Citizen</w:t>
      </w:r>
      <w:r w:rsidR="00182F90">
        <w:t>s</w:t>
      </w:r>
      <w:bookmarkEnd w:id="24"/>
    </w:p>
    <w:p w:rsidR="00AC0D2D" w:rsidRDefault="002671F5" w:rsidP="006D7226">
      <w:pPr>
        <w:pStyle w:val="BodyText"/>
        <w:numPr>
          <w:ilvl w:val="0"/>
          <w:numId w:val="29"/>
        </w:numPr>
        <w:ind w:left="720"/>
        <w:rPr>
          <w:lang w:eastAsia="ar-SA"/>
        </w:rPr>
      </w:pPr>
      <w:r>
        <w:rPr>
          <w:lang w:eastAsia="ar-SA"/>
        </w:rPr>
        <w:t xml:space="preserve">The environmental officer </w:t>
      </w:r>
      <w:r w:rsidR="00F55760">
        <w:rPr>
          <w:lang w:eastAsia="ar-SA"/>
        </w:rPr>
        <w:t>develop</w:t>
      </w:r>
      <w:r>
        <w:rPr>
          <w:lang w:eastAsia="ar-SA"/>
        </w:rPr>
        <w:t>s</w:t>
      </w:r>
      <w:r w:rsidR="00F55760">
        <w:rPr>
          <w:lang w:eastAsia="ar-SA"/>
        </w:rPr>
        <w:t xml:space="preserve"> an Action </w:t>
      </w:r>
      <w:bookmarkStart w:id="25" w:name="_GoBack"/>
      <w:r w:rsidR="00F55760">
        <w:rPr>
          <w:lang w:eastAsia="ar-SA"/>
        </w:rPr>
        <w:t>Plan</w:t>
      </w:r>
      <w:bookmarkEnd w:id="25"/>
      <w:r w:rsidR="00F55760">
        <w:rPr>
          <w:lang w:eastAsia="ar-SA"/>
        </w:rPr>
        <w:t xml:space="preserve"> consisting of activities by organizations, industries and stakeholder</w:t>
      </w:r>
      <w:r w:rsidR="00182F90">
        <w:rPr>
          <w:lang w:eastAsia="ar-SA"/>
        </w:rPr>
        <w:t>s</w:t>
      </w:r>
      <w:r w:rsidR="00F55760">
        <w:rPr>
          <w:lang w:eastAsia="ar-SA"/>
        </w:rPr>
        <w:t xml:space="preserve"> and </w:t>
      </w:r>
      <w:r w:rsidR="00182F90">
        <w:rPr>
          <w:lang w:eastAsia="ar-SA"/>
        </w:rPr>
        <w:t xml:space="preserve">as well as </w:t>
      </w:r>
      <w:r w:rsidR="00F55760">
        <w:rPr>
          <w:lang w:eastAsia="ar-SA"/>
        </w:rPr>
        <w:t>remedies/legal actions</w:t>
      </w:r>
      <w:r w:rsidR="00AC0D2D">
        <w:rPr>
          <w:lang w:eastAsia="ar-SA"/>
        </w:rPr>
        <w:t>.</w:t>
      </w:r>
    </w:p>
    <w:p w:rsidR="00F55760" w:rsidRPr="00A36633" w:rsidRDefault="002671F5" w:rsidP="006D7226">
      <w:pPr>
        <w:pStyle w:val="BodyText"/>
        <w:numPr>
          <w:ilvl w:val="0"/>
          <w:numId w:val="29"/>
        </w:numPr>
        <w:ind w:left="720"/>
        <w:rPr>
          <w:lang w:eastAsia="ar-SA"/>
        </w:rPr>
      </w:pPr>
      <w:r>
        <w:rPr>
          <w:lang w:eastAsia="ar-SA"/>
        </w:rPr>
        <w:lastRenderedPageBreak/>
        <w:t xml:space="preserve">The CC </w:t>
      </w:r>
      <w:r w:rsidR="00F55760">
        <w:rPr>
          <w:lang w:eastAsia="ar-SA"/>
        </w:rPr>
        <w:t>implement</w:t>
      </w:r>
      <w:r>
        <w:rPr>
          <w:lang w:eastAsia="ar-SA"/>
        </w:rPr>
        <w:t>s</w:t>
      </w:r>
      <w:r w:rsidR="00F55760">
        <w:rPr>
          <w:lang w:eastAsia="ar-SA"/>
        </w:rPr>
        <w:t xml:space="preserve"> the actions and laws </w:t>
      </w:r>
      <w:r w:rsidR="00182F90">
        <w:rPr>
          <w:lang w:eastAsia="ar-SA"/>
        </w:rPr>
        <w:t xml:space="preserve">through </w:t>
      </w:r>
      <w:r w:rsidR="00F55760">
        <w:rPr>
          <w:lang w:eastAsia="ar-SA"/>
        </w:rPr>
        <w:t xml:space="preserve">enforcing agencies under </w:t>
      </w:r>
      <w:r w:rsidR="00182F90">
        <w:rPr>
          <w:lang w:eastAsia="ar-SA"/>
        </w:rPr>
        <w:t xml:space="preserve">its </w:t>
      </w:r>
      <w:r w:rsidR="00F55760">
        <w:rPr>
          <w:lang w:eastAsia="ar-SA"/>
        </w:rPr>
        <w:t>jurisdiction.</w:t>
      </w:r>
    </w:p>
    <w:p w:rsidR="00D970EF" w:rsidRDefault="00D970EF" w:rsidP="000F4618">
      <w:pPr>
        <w:pStyle w:val="BodyText"/>
      </w:pPr>
    </w:p>
    <w:p w:rsidR="00F013E3" w:rsidRPr="002671F5" w:rsidRDefault="00EF0244" w:rsidP="002671F5">
      <w:pPr>
        <w:pStyle w:val="Heading1"/>
        <w:spacing w:after="120"/>
      </w:pPr>
      <w:bookmarkStart w:id="26" w:name="_Toc509140892"/>
      <w:r w:rsidRPr="002671F5">
        <w:t>Implementation Schedule</w:t>
      </w:r>
      <w:bookmarkStart w:id="27" w:name="_Toc398206619"/>
      <w:bookmarkStart w:id="28" w:name="_Toc398206692"/>
      <w:bookmarkStart w:id="29" w:name="_Toc398206766"/>
      <w:bookmarkStart w:id="30" w:name="_Toc398206620"/>
      <w:bookmarkStart w:id="31" w:name="_Toc398206693"/>
      <w:bookmarkStart w:id="32" w:name="_Toc398206767"/>
      <w:bookmarkStart w:id="33" w:name="_Toc398206621"/>
      <w:bookmarkStart w:id="34" w:name="_Toc398206694"/>
      <w:bookmarkStart w:id="35" w:name="_Toc398206768"/>
      <w:bookmarkStart w:id="36" w:name="_Toc398206622"/>
      <w:bookmarkStart w:id="37" w:name="_Toc398206695"/>
      <w:bookmarkStart w:id="38" w:name="_Toc398206769"/>
      <w:bookmarkStart w:id="39" w:name="_Toc398206623"/>
      <w:bookmarkStart w:id="40" w:name="_Toc398206696"/>
      <w:bookmarkStart w:id="41" w:name="_Toc398206770"/>
      <w:bookmarkStart w:id="42" w:name="_Toc398206624"/>
      <w:bookmarkStart w:id="43" w:name="_Toc398206697"/>
      <w:bookmarkStart w:id="44" w:name="_Toc398206771"/>
      <w:bookmarkStart w:id="45" w:name="_Toc398206625"/>
      <w:bookmarkStart w:id="46" w:name="_Toc398206698"/>
      <w:bookmarkStart w:id="47" w:name="_Toc398206772"/>
      <w:bookmarkStart w:id="48" w:name="_Toc398206626"/>
      <w:bookmarkStart w:id="49" w:name="_Toc398206699"/>
      <w:bookmarkStart w:id="50" w:name="_Toc398206773"/>
      <w:bookmarkStart w:id="51" w:name="_Toc398206627"/>
      <w:bookmarkStart w:id="52" w:name="_Toc398206700"/>
      <w:bookmarkStart w:id="53" w:name="_Toc398206774"/>
      <w:bookmarkStart w:id="54" w:name="_Toc398206628"/>
      <w:bookmarkStart w:id="55" w:name="_Toc398206701"/>
      <w:bookmarkStart w:id="56" w:name="_Toc398206775"/>
      <w:bookmarkStart w:id="57" w:name="_Toc398206629"/>
      <w:bookmarkStart w:id="58" w:name="_Toc398206702"/>
      <w:bookmarkStart w:id="59" w:name="_Toc398206776"/>
      <w:bookmarkStart w:id="60" w:name="_Toc398206630"/>
      <w:bookmarkStart w:id="61" w:name="_Toc398206703"/>
      <w:bookmarkStart w:id="62" w:name="_Toc398206777"/>
      <w:bookmarkStart w:id="63" w:name="_Toc398206631"/>
      <w:bookmarkStart w:id="64" w:name="_Toc398206704"/>
      <w:bookmarkStart w:id="65" w:name="_Toc398206778"/>
      <w:bookmarkStart w:id="66" w:name="_Toc398206632"/>
      <w:bookmarkStart w:id="67" w:name="_Toc398206705"/>
      <w:bookmarkStart w:id="68" w:name="_Toc398206779"/>
      <w:bookmarkStart w:id="69" w:name="_Toc398206633"/>
      <w:bookmarkStart w:id="70" w:name="_Toc398206706"/>
      <w:bookmarkStart w:id="71" w:name="_Toc398206780"/>
      <w:bookmarkStart w:id="72" w:name="_Toc398206634"/>
      <w:bookmarkStart w:id="73" w:name="_Toc398206707"/>
      <w:bookmarkStart w:id="74" w:name="_Toc398206781"/>
      <w:bookmarkStart w:id="75" w:name="_Toc398206635"/>
      <w:bookmarkStart w:id="76" w:name="_Toc398206708"/>
      <w:bookmarkStart w:id="77" w:name="_Toc398206782"/>
      <w:bookmarkStart w:id="78" w:name="_Toc398206636"/>
      <w:bookmarkStart w:id="79" w:name="_Toc398206709"/>
      <w:bookmarkStart w:id="80" w:name="_Toc398206783"/>
      <w:bookmarkStart w:id="81" w:name="_Toc398206637"/>
      <w:bookmarkStart w:id="82" w:name="_Toc398206710"/>
      <w:bookmarkStart w:id="83" w:name="_Toc398206784"/>
      <w:bookmarkStart w:id="84" w:name="_Toc398206638"/>
      <w:bookmarkStart w:id="85" w:name="_Toc398206711"/>
      <w:bookmarkStart w:id="86" w:name="_Toc398206785"/>
      <w:bookmarkStart w:id="87" w:name="_Toc398206639"/>
      <w:bookmarkStart w:id="88" w:name="_Toc398206712"/>
      <w:bookmarkStart w:id="89" w:name="_Toc398206786"/>
      <w:bookmarkStart w:id="90" w:name="_Toc398206640"/>
      <w:bookmarkStart w:id="91" w:name="_Toc398206713"/>
      <w:bookmarkStart w:id="92" w:name="_Toc398206787"/>
      <w:bookmarkStart w:id="93" w:name="_Toc398206641"/>
      <w:bookmarkStart w:id="94" w:name="_Toc398206714"/>
      <w:bookmarkStart w:id="95" w:name="_Toc398206788"/>
      <w:bookmarkStart w:id="96" w:name="_Toc398206642"/>
      <w:bookmarkStart w:id="97" w:name="_Toc398206715"/>
      <w:bookmarkStart w:id="98" w:name="_Toc398206789"/>
      <w:bookmarkStart w:id="99" w:name="_Toc398206643"/>
      <w:bookmarkStart w:id="100" w:name="_Toc398206716"/>
      <w:bookmarkStart w:id="101" w:name="_Toc398206790"/>
      <w:bookmarkStart w:id="102" w:name="_Toc398206644"/>
      <w:bookmarkStart w:id="103" w:name="_Toc398206717"/>
      <w:bookmarkStart w:id="104" w:name="_Toc398206791"/>
      <w:bookmarkStart w:id="105" w:name="_Toc398206645"/>
      <w:bookmarkStart w:id="106" w:name="_Toc398206718"/>
      <w:bookmarkStart w:id="107" w:name="_Toc398206792"/>
      <w:bookmarkStart w:id="108" w:name="_Toc398206646"/>
      <w:bookmarkStart w:id="109" w:name="_Toc398206719"/>
      <w:bookmarkStart w:id="110" w:name="_Toc39820679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F04362" w:rsidRPr="005B61EA" w:rsidRDefault="00F04362" w:rsidP="00F04362">
      <w:pPr>
        <w:pStyle w:val="Caption"/>
        <w:spacing w:before="120" w:after="120"/>
        <w:rPr>
          <w:lang w:eastAsia="ja-JP"/>
        </w:rPr>
      </w:pPr>
      <w:r w:rsidRPr="005B61EA">
        <w:rPr>
          <w:rFonts w:hint="eastAsia"/>
          <w:lang w:eastAsia="ja-JP"/>
        </w:rPr>
        <w:t xml:space="preserve">Figure 1.1   </w:t>
      </w:r>
      <w:r w:rsidRPr="005B61EA">
        <w:rPr>
          <w:lang w:eastAsia="ja-JP"/>
        </w:rPr>
        <w:t>Implementation</w:t>
      </w:r>
      <w:r w:rsidRPr="005B61EA">
        <w:rPr>
          <w:rFonts w:hint="eastAsia"/>
          <w:lang w:eastAsia="ja-JP"/>
        </w:rPr>
        <w:t xml:space="preserve"> Schedule of</w:t>
      </w:r>
      <w:r>
        <w:rPr>
          <w:rFonts w:eastAsia="MS Mincho" w:hint="eastAsia"/>
          <w:lang w:eastAsia="ja-JP"/>
        </w:rPr>
        <w:t xml:space="preserve"> Environmental </w:t>
      </w:r>
      <w:r>
        <w:rPr>
          <w:rFonts w:eastAsia="MS Mincho"/>
          <w:lang w:eastAsia="ja-JP"/>
        </w:rPr>
        <w:t>Conservancy</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
        <w:gridCol w:w="3603"/>
        <w:gridCol w:w="514"/>
        <w:gridCol w:w="502"/>
        <w:gridCol w:w="12"/>
        <w:gridCol w:w="515"/>
        <w:gridCol w:w="514"/>
        <w:gridCol w:w="515"/>
        <w:gridCol w:w="500"/>
        <w:gridCol w:w="528"/>
        <w:gridCol w:w="515"/>
        <w:gridCol w:w="514"/>
        <w:gridCol w:w="515"/>
      </w:tblGrid>
      <w:tr w:rsidR="00F04362" w:rsidRPr="0030509A" w:rsidTr="003B714C">
        <w:trPr>
          <w:jc w:val="center"/>
        </w:trPr>
        <w:tc>
          <w:tcPr>
            <w:tcW w:w="328" w:type="dxa"/>
          </w:tcPr>
          <w:p w:rsidR="00F04362" w:rsidRPr="0030509A" w:rsidRDefault="00F04362" w:rsidP="003B714C">
            <w:pPr>
              <w:pStyle w:val="BodyText"/>
              <w:rPr>
                <w:sz w:val="20"/>
                <w:szCs w:val="20"/>
              </w:rPr>
            </w:pPr>
          </w:p>
        </w:tc>
        <w:tc>
          <w:tcPr>
            <w:tcW w:w="3603" w:type="dxa"/>
            <w:vMerge w:val="restart"/>
          </w:tcPr>
          <w:p w:rsidR="00F04362" w:rsidRPr="0030509A" w:rsidRDefault="00F04362" w:rsidP="003B714C">
            <w:pPr>
              <w:pStyle w:val="BodyText"/>
              <w:spacing w:line="200" w:lineRule="exact"/>
              <w:rPr>
                <w:sz w:val="20"/>
                <w:szCs w:val="20"/>
              </w:rPr>
            </w:pPr>
          </w:p>
        </w:tc>
        <w:tc>
          <w:tcPr>
            <w:tcW w:w="1016" w:type="dxa"/>
            <w:gridSpan w:val="2"/>
            <w:tcMar>
              <w:left w:w="28" w:type="dxa"/>
              <w:right w:w="28" w:type="dxa"/>
            </w:tcMar>
          </w:tcPr>
          <w:p w:rsidR="00F04362" w:rsidRPr="0030509A" w:rsidRDefault="00F04362" w:rsidP="003B714C">
            <w:pPr>
              <w:pStyle w:val="BodyText"/>
              <w:jc w:val="center"/>
              <w:rPr>
                <w:sz w:val="20"/>
                <w:szCs w:val="20"/>
              </w:rPr>
            </w:pPr>
            <w:r w:rsidRPr="0030509A">
              <w:rPr>
                <w:rFonts w:hint="eastAsia"/>
                <w:sz w:val="20"/>
                <w:szCs w:val="20"/>
              </w:rPr>
              <w:t>2014/5</w:t>
            </w:r>
          </w:p>
        </w:tc>
        <w:tc>
          <w:tcPr>
            <w:tcW w:w="2056" w:type="dxa"/>
            <w:gridSpan w:val="5"/>
            <w:tcMar>
              <w:left w:w="28" w:type="dxa"/>
              <w:right w:w="28" w:type="dxa"/>
            </w:tcMar>
          </w:tcPr>
          <w:p w:rsidR="00F04362" w:rsidRPr="0030509A" w:rsidRDefault="00F04362" w:rsidP="003B714C">
            <w:pPr>
              <w:pStyle w:val="BodyText"/>
              <w:jc w:val="center"/>
              <w:rPr>
                <w:sz w:val="20"/>
                <w:szCs w:val="20"/>
              </w:rPr>
            </w:pPr>
            <w:r w:rsidRPr="0030509A">
              <w:rPr>
                <w:rFonts w:hint="eastAsia"/>
                <w:sz w:val="20"/>
                <w:szCs w:val="20"/>
              </w:rPr>
              <w:t>2015/6</w:t>
            </w:r>
          </w:p>
        </w:tc>
        <w:tc>
          <w:tcPr>
            <w:tcW w:w="2072" w:type="dxa"/>
            <w:gridSpan w:val="4"/>
            <w:tcMar>
              <w:left w:w="28" w:type="dxa"/>
              <w:right w:w="28" w:type="dxa"/>
            </w:tcMar>
          </w:tcPr>
          <w:p w:rsidR="00F04362" w:rsidRPr="0030509A" w:rsidRDefault="00F04362" w:rsidP="003B714C">
            <w:pPr>
              <w:pStyle w:val="BodyText"/>
              <w:jc w:val="center"/>
              <w:rPr>
                <w:sz w:val="20"/>
                <w:szCs w:val="20"/>
              </w:rPr>
            </w:pPr>
            <w:r w:rsidRPr="0030509A">
              <w:rPr>
                <w:rFonts w:hint="eastAsia"/>
                <w:sz w:val="20"/>
                <w:szCs w:val="20"/>
              </w:rPr>
              <w:t>2016/7</w:t>
            </w:r>
          </w:p>
        </w:tc>
      </w:tr>
      <w:tr w:rsidR="00F04362" w:rsidRPr="0030509A" w:rsidTr="003B714C">
        <w:trPr>
          <w:jc w:val="center"/>
        </w:trPr>
        <w:tc>
          <w:tcPr>
            <w:tcW w:w="328" w:type="dxa"/>
          </w:tcPr>
          <w:p w:rsidR="00F04362" w:rsidRPr="0030509A" w:rsidRDefault="00F04362" w:rsidP="003B714C">
            <w:pPr>
              <w:pStyle w:val="BodyText"/>
              <w:rPr>
                <w:sz w:val="20"/>
                <w:szCs w:val="20"/>
              </w:rPr>
            </w:pPr>
          </w:p>
        </w:tc>
        <w:tc>
          <w:tcPr>
            <w:tcW w:w="3603" w:type="dxa"/>
            <w:vMerge/>
          </w:tcPr>
          <w:p w:rsidR="00F04362" w:rsidRPr="0030509A" w:rsidRDefault="00F04362" w:rsidP="003B714C">
            <w:pPr>
              <w:pStyle w:val="BodyText"/>
              <w:spacing w:line="200" w:lineRule="exact"/>
              <w:rPr>
                <w:sz w:val="20"/>
                <w:szCs w:val="20"/>
              </w:rPr>
            </w:pPr>
          </w:p>
        </w:tc>
        <w:tc>
          <w:tcPr>
            <w:tcW w:w="514" w:type="dxa"/>
            <w:tcMar>
              <w:left w:w="28" w:type="dxa"/>
              <w:right w:w="28" w:type="dxa"/>
            </w:tcMar>
          </w:tcPr>
          <w:p w:rsidR="00F04362" w:rsidRPr="0030509A" w:rsidRDefault="00F04362" w:rsidP="003B714C">
            <w:pPr>
              <w:pStyle w:val="BodyText"/>
              <w:rPr>
                <w:sz w:val="20"/>
                <w:szCs w:val="20"/>
              </w:rPr>
            </w:pPr>
            <w:r w:rsidRPr="0030509A">
              <w:rPr>
                <w:rFonts w:hint="eastAsia"/>
                <w:sz w:val="20"/>
                <w:szCs w:val="20"/>
              </w:rPr>
              <w:t>1-</w:t>
            </w:r>
          </w:p>
        </w:tc>
        <w:tc>
          <w:tcPr>
            <w:tcW w:w="514" w:type="dxa"/>
            <w:gridSpan w:val="2"/>
            <w:tcMar>
              <w:left w:w="28" w:type="dxa"/>
              <w:right w:w="28" w:type="dxa"/>
            </w:tcMar>
          </w:tcPr>
          <w:p w:rsidR="00F04362" w:rsidRPr="0030509A" w:rsidRDefault="00F04362" w:rsidP="003B714C">
            <w:pPr>
              <w:pStyle w:val="BodyText"/>
              <w:rPr>
                <w:sz w:val="20"/>
                <w:szCs w:val="20"/>
              </w:rPr>
            </w:pPr>
            <w:r w:rsidRPr="0030509A">
              <w:rPr>
                <w:rFonts w:hint="eastAsia"/>
                <w:sz w:val="20"/>
                <w:szCs w:val="20"/>
              </w:rPr>
              <w:t>4-</w:t>
            </w:r>
          </w:p>
        </w:tc>
        <w:tc>
          <w:tcPr>
            <w:tcW w:w="515" w:type="dxa"/>
            <w:tcBorders>
              <w:right w:val="single" w:sz="12" w:space="0" w:color="auto"/>
            </w:tcBorders>
            <w:tcMar>
              <w:left w:w="28" w:type="dxa"/>
              <w:right w:w="28" w:type="dxa"/>
            </w:tcMar>
          </w:tcPr>
          <w:p w:rsidR="00F04362" w:rsidRPr="0030509A" w:rsidRDefault="00F04362" w:rsidP="003B714C">
            <w:pPr>
              <w:pStyle w:val="BodyText"/>
              <w:rPr>
                <w:sz w:val="20"/>
                <w:szCs w:val="20"/>
              </w:rPr>
            </w:pPr>
            <w:r w:rsidRPr="0030509A">
              <w:rPr>
                <w:rFonts w:hint="eastAsia"/>
                <w:sz w:val="20"/>
                <w:szCs w:val="20"/>
              </w:rPr>
              <w:t>7-</w:t>
            </w:r>
          </w:p>
        </w:tc>
        <w:tc>
          <w:tcPr>
            <w:tcW w:w="514" w:type="dxa"/>
            <w:tcBorders>
              <w:left w:val="single" w:sz="12" w:space="0" w:color="auto"/>
              <w:right w:val="single" w:sz="4" w:space="0" w:color="auto"/>
            </w:tcBorders>
            <w:tcMar>
              <w:left w:w="28" w:type="dxa"/>
              <w:right w:w="28" w:type="dxa"/>
            </w:tcMar>
          </w:tcPr>
          <w:p w:rsidR="00F04362" w:rsidRPr="0030509A" w:rsidRDefault="00F04362" w:rsidP="003B714C">
            <w:pPr>
              <w:pStyle w:val="BodyText"/>
              <w:rPr>
                <w:sz w:val="20"/>
                <w:szCs w:val="20"/>
              </w:rPr>
            </w:pPr>
            <w:r w:rsidRPr="0030509A">
              <w:rPr>
                <w:rFonts w:hint="eastAsia"/>
                <w:sz w:val="20"/>
                <w:szCs w:val="20"/>
              </w:rPr>
              <w:t>10-</w:t>
            </w:r>
          </w:p>
        </w:tc>
        <w:tc>
          <w:tcPr>
            <w:tcW w:w="515" w:type="dxa"/>
            <w:tcBorders>
              <w:left w:val="single" w:sz="4" w:space="0" w:color="auto"/>
            </w:tcBorders>
            <w:tcMar>
              <w:left w:w="28" w:type="dxa"/>
              <w:right w:w="28" w:type="dxa"/>
            </w:tcMar>
          </w:tcPr>
          <w:p w:rsidR="00F04362" w:rsidRPr="0030509A" w:rsidRDefault="00F04362" w:rsidP="003B714C">
            <w:pPr>
              <w:pStyle w:val="BodyText"/>
              <w:rPr>
                <w:sz w:val="20"/>
                <w:szCs w:val="20"/>
              </w:rPr>
            </w:pPr>
            <w:r w:rsidRPr="0030509A">
              <w:rPr>
                <w:rFonts w:hint="eastAsia"/>
                <w:sz w:val="20"/>
                <w:szCs w:val="20"/>
              </w:rPr>
              <w:t>1-</w:t>
            </w:r>
          </w:p>
        </w:tc>
        <w:tc>
          <w:tcPr>
            <w:tcW w:w="500" w:type="dxa"/>
            <w:tcMar>
              <w:left w:w="28" w:type="dxa"/>
              <w:right w:w="28" w:type="dxa"/>
            </w:tcMar>
          </w:tcPr>
          <w:p w:rsidR="00F04362" w:rsidRPr="0030509A" w:rsidRDefault="00F04362" w:rsidP="003B714C">
            <w:pPr>
              <w:pStyle w:val="BodyText"/>
              <w:rPr>
                <w:sz w:val="20"/>
                <w:szCs w:val="20"/>
              </w:rPr>
            </w:pPr>
            <w:r w:rsidRPr="0030509A">
              <w:rPr>
                <w:rFonts w:hint="eastAsia"/>
                <w:sz w:val="20"/>
                <w:szCs w:val="20"/>
              </w:rPr>
              <w:t>4-</w:t>
            </w:r>
          </w:p>
        </w:tc>
        <w:tc>
          <w:tcPr>
            <w:tcW w:w="528" w:type="dxa"/>
            <w:tcMar>
              <w:left w:w="28" w:type="dxa"/>
              <w:right w:w="28" w:type="dxa"/>
            </w:tcMar>
          </w:tcPr>
          <w:p w:rsidR="00F04362" w:rsidRPr="0030509A" w:rsidRDefault="00F04362" w:rsidP="003B714C">
            <w:pPr>
              <w:pStyle w:val="BodyText"/>
              <w:rPr>
                <w:sz w:val="20"/>
                <w:szCs w:val="20"/>
              </w:rPr>
            </w:pPr>
            <w:r w:rsidRPr="0030509A">
              <w:rPr>
                <w:rFonts w:hint="eastAsia"/>
                <w:sz w:val="20"/>
                <w:szCs w:val="20"/>
              </w:rPr>
              <w:t>7-</w:t>
            </w:r>
          </w:p>
        </w:tc>
        <w:tc>
          <w:tcPr>
            <w:tcW w:w="515" w:type="dxa"/>
            <w:tcBorders>
              <w:right w:val="single" w:sz="12" w:space="0" w:color="auto"/>
            </w:tcBorders>
            <w:tcMar>
              <w:left w:w="28" w:type="dxa"/>
              <w:right w:w="28" w:type="dxa"/>
            </w:tcMar>
          </w:tcPr>
          <w:p w:rsidR="00F04362" w:rsidRPr="0030509A" w:rsidRDefault="00F04362" w:rsidP="003B714C">
            <w:pPr>
              <w:pStyle w:val="BodyText"/>
              <w:rPr>
                <w:sz w:val="20"/>
                <w:szCs w:val="20"/>
              </w:rPr>
            </w:pPr>
            <w:r w:rsidRPr="0030509A">
              <w:rPr>
                <w:rFonts w:hint="eastAsia"/>
                <w:sz w:val="20"/>
                <w:szCs w:val="20"/>
              </w:rPr>
              <w:t>10-</w:t>
            </w:r>
          </w:p>
        </w:tc>
        <w:tc>
          <w:tcPr>
            <w:tcW w:w="514" w:type="dxa"/>
            <w:tcBorders>
              <w:left w:val="single" w:sz="12" w:space="0" w:color="auto"/>
            </w:tcBorders>
            <w:tcMar>
              <w:left w:w="28" w:type="dxa"/>
              <w:right w:w="28" w:type="dxa"/>
            </w:tcMar>
          </w:tcPr>
          <w:p w:rsidR="00F04362" w:rsidRPr="0030509A" w:rsidRDefault="00F04362" w:rsidP="003B714C">
            <w:pPr>
              <w:pStyle w:val="BodyText"/>
              <w:rPr>
                <w:sz w:val="20"/>
                <w:szCs w:val="20"/>
              </w:rPr>
            </w:pPr>
            <w:r w:rsidRPr="0030509A">
              <w:rPr>
                <w:rFonts w:hint="eastAsia"/>
                <w:sz w:val="20"/>
                <w:szCs w:val="20"/>
              </w:rPr>
              <w:t>1-</w:t>
            </w:r>
          </w:p>
        </w:tc>
        <w:tc>
          <w:tcPr>
            <w:tcW w:w="515" w:type="dxa"/>
            <w:tcMar>
              <w:left w:w="28" w:type="dxa"/>
              <w:right w:w="28" w:type="dxa"/>
            </w:tcMar>
          </w:tcPr>
          <w:p w:rsidR="00F04362" w:rsidRPr="0030509A" w:rsidRDefault="00F04362" w:rsidP="003B714C">
            <w:pPr>
              <w:pStyle w:val="BodyText"/>
              <w:rPr>
                <w:sz w:val="20"/>
                <w:szCs w:val="20"/>
              </w:rPr>
            </w:pPr>
            <w:r w:rsidRPr="0030509A">
              <w:rPr>
                <w:rFonts w:hint="eastAsia"/>
                <w:sz w:val="20"/>
                <w:szCs w:val="20"/>
              </w:rPr>
              <w:t>4-</w:t>
            </w:r>
          </w:p>
        </w:tc>
      </w:tr>
      <w:tr w:rsidR="00F04362" w:rsidRPr="0030509A" w:rsidTr="003B714C">
        <w:trPr>
          <w:jc w:val="center"/>
        </w:trPr>
        <w:tc>
          <w:tcPr>
            <w:tcW w:w="328" w:type="dxa"/>
          </w:tcPr>
          <w:p w:rsidR="00F04362" w:rsidRPr="0030509A" w:rsidRDefault="00F04362" w:rsidP="00F04362">
            <w:pPr>
              <w:pStyle w:val="BodyText"/>
              <w:spacing w:line="200" w:lineRule="exact"/>
              <w:rPr>
                <w:sz w:val="21"/>
                <w:szCs w:val="21"/>
              </w:rPr>
            </w:pPr>
            <w:r w:rsidRPr="0030509A">
              <w:rPr>
                <w:rFonts w:hint="eastAsia"/>
                <w:sz w:val="21"/>
                <w:szCs w:val="21"/>
              </w:rPr>
              <w:t>1</w:t>
            </w:r>
          </w:p>
        </w:tc>
        <w:tc>
          <w:tcPr>
            <w:tcW w:w="3603" w:type="dxa"/>
          </w:tcPr>
          <w:p w:rsidR="00F04362" w:rsidRPr="0030509A" w:rsidRDefault="00F04362" w:rsidP="001E2F3A">
            <w:pPr>
              <w:pStyle w:val="BodyText"/>
              <w:spacing w:line="200" w:lineRule="exact"/>
              <w:rPr>
                <w:sz w:val="21"/>
                <w:szCs w:val="21"/>
              </w:rPr>
            </w:pPr>
            <w:r w:rsidRPr="0030509A">
              <w:rPr>
                <w:sz w:val="21"/>
                <w:szCs w:val="21"/>
              </w:rPr>
              <w:t xml:space="preserve">Assign an </w:t>
            </w:r>
            <w:r w:rsidR="001E2F3A">
              <w:rPr>
                <w:sz w:val="21"/>
                <w:szCs w:val="21"/>
              </w:rPr>
              <w:t>O</w:t>
            </w:r>
            <w:r w:rsidR="001E2F3A" w:rsidRPr="0030509A">
              <w:rPr>
                <w:sz w:val="21"/>
                <w:szCs w:val="21"/>
              </w:rPr>
              <w:t xml:space="preserve">fficer </w:t>
            </w:r>
            <w:r w:rsidRPr="0030509A">
              <w:rPr>
                <w:sz w:val="21"/>
                <w:szCs w:val="21"/>
              </w:rPr>
              <w:t xml:space="preserve">in </w:t>
            </w:r>
            <w:r w:rsidR="001E2F3A">
              <w:rPr>
                <w:sz w:val="21"/>
                <w:szCs w:val="21"/>
              </w:rPr>
              <w:t>C</w:t>
            </w:r>
            <w:r w:rsidR="001E2F3A" w:rsidRPr="0030509A">
              <w:rPr>
                <w:sz w:val="21"/>
                <w:szCs w:val="21"/>
              </w:rPr>
              <w:t xml:space="preserve">harge </w:t>
            </w:r>
            <w:r w:rsidRPr="0030509A">
              <w:rPr>
                <w:sz w:val="21"/>
                <w:szCs w:val="21"/>
              </w:rPr>
              <w:t>of environmental conservation</w:t>
            </w:r>
          </w:p>
        </w:tc>
        <w:tc>
          <w:tcPr>
            <w:tcW w:w="514" w:type="dxa"/>
            <w:tcMar>
              <w:left w:w="28" w:type="dxa"/>
              <w:right w:w="28" w:type="dxa"/>
            </w:tcMar>
          </w:tcPr>
          <w:p w:rsidR="00F04362" w:rsidRPr="0030509A" w:rsidRDefault="00F80C73" w:rsidP="00F04362">
            <w:pPr>
              <w:pStyle w:val="BodyText"/>
              <w:spacing w:line="200" w:lineRule="exact"/>
              <w:rPr>
                <w:sz w:val="21"/>
                <w:szCs w:val="21"/>
              </w:rPr>
            </w:pPr>
            <w:r w:rsidRPr="00F80C73">
              <w:rPr>
                <w:sz w:val="21"/>
                <w:szCs w:val="21"/>
              </w:rPr>
              <w:pict>
                <v:shapetype id="_x0000_t32" coordsize="21600,21600" o:spt="32" o:oned="t" path="m,l21600,21600e" filled="f">
                  <v:path arrowok="t" fillok="f" o:connecttype="none"/>
                  <o:lock v:ext="edit" shapetype="t"/>
                </v:shapetype>
                <v:shape id="_x0000_s1026" type="#_x0000_t32" style="position:absolute;left:0;text-align:left;margin-left:1.8pt;margin-top:9.3pt;width:12.95pt;height:0;flip:x;z-index:251656192;mso-position-horizontal-relative:text;mso-position-vertical-relative:text" o:connectortype="straight" strokeweight="8pt"/>
              </w:pict>
            </w:r>
          </w:p>
        </w:tc>
        <w:tc>
          <w:tcPr>
            <w:tcW w:w="514" w:type="dxa"/>
            <w:gridSpan w:val="2"/>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righ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lef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00" w:type="dxa"/>
            <w:tcMar>
              <w:left w:w="28" w:type="dxa"/>
              <w:right w:w="28" w:type="dxa"/>
            </w:tcMar>
          </w:tcPr>
          <w:p w:rsidR="00F04362" w:rsidRPr="0030509A" w:rsidRDefault="00F04362" w:rsidP="00F04362">
            <w:pPr>
              <w:pStyle w:val="BodyText"/>
              <w:spacing w:line="200" w:lineRule="exact"/>
              <w:rPr>
                <w:sz w:val="21"/>
                <w:szCs w:val="21"/>
              </w:rPr>
            </w:pPr>
          </w:p>
        </w:tc>
        <w:tc>
          <w:tcPr>
            <w:tcW w:w="528" w:type="dxa"/>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Mar>
              <w:left w:w="28" w:type="dxa"/>
              <w:right w:w="28" w:type="dxa"/>
            </w:tcMar>
          </w:tcPr>
          <w:p w:rsidR="00F04362" w:rsidRPr="0030509A" w:rsidRDefault="00F04362" w:rsidP="00F04362">
            <w:pPr>
              <w:pStyle w:val="BodyText"/>
              <w:spacing w:line="200" w:lineRule="exact"/>
              <w:rPr>
                <w:sz w:val="21"/>
                <w:szCs w:val="21"/>
              </w:rPr>
            </w:pPr>
          </w:p>
        </w:tc>
      </w:tr>
      <w:tr w:rsidR="00F04362" w:rsidRPr="0030509A" w:rsidTr="003B714C">
        <w:trPr>
          <w:jc w:val="center"/>
        </w:trPr>
        <w:tc>
          <w:tcPr>
            <w:tcW w:w="328" w:type="dxa"/>
          </w:tcPr>
          <w:p w:rsidR="00F04362" w:rsidRPr="0030509A" w:rsidRDefault="00F04362" w:rsidP="00F04362">
            <w:pPr>
              <w:pStyle w:val="BodyText"/>
              <w:spacing w:line="200" w:lineRule="exact"/>
              <w:rPr>
                <w:sz w:val="21"/>
                <w:szCs w:val="21"/>
              </w:rPr>
            </w:pPr>
            <w:r w:rsidRPr="0030509A">
              <w:rPr>
                <w:rFonts w:hint="eastAsia"/>
                <w:sz w:val="21"/>
                <w:szCs w:val="21"/>
              </w:rPr>
              <w:t>2</w:t>
            </w:r>
          </w:p>
        </w:tc>
        <w:tc>
          <w:tcPr>
            <w:tcW w:w="3603" w:type="dxa"/>
          </w:tcPr>
          <w:p w:rsidR="00F04362" w:rsidRPr="0030509A" w:rsidRDefault="00F04362" w:rsidP="001E2F3A">
            <w:pPr>
              <w:pStyle w:val="BodyText"/>
              <w:spacing w:line="200" w:lineRule="exact"/>
              <w:rPr>
                <w:sz w:val="21"/>
                <w:szCs w:val="21"/>
              </w:rPr>
            </w:pPr>
            <w:r w:rsidRPr="0030509A">
              <w:rPr>
                <w:rFonts w:hint="eastAsia"/>
                <w:sz w:val="21"/>
                <w:szCs w:val="21"/>
              </w:rPr>
              <w:t xml:space="preserve">CC </w:t>
            </w:r>
            <w:r w:rsidR="001E2F3A">
              <w:rPr>
                <w:sz w:val="21"/>
                <w:szCs w:val="21"/>
              </w:rPr>
              <w:t>c</w:t>
            </w:r>
            <w:r w:rsidR="001E2F3A" w:rsidRPr="0030509A">
              <w:rPr>
                <w:sz w:val="21"/>
                <w:szCs w:val="21"/>
              </w:rPr>
              <w:t>ompl</w:t>
            </w:r>
            <w:r w:rsidR="001E2F3A" w:rsidRPr="0030509A">
              <w:rPr>
                <w:rFonts w:hint="eastAsia"/>
                <w:sz w:val="21"/>
                <w:szCs w:val="21"/>
              </w:rPr>
              <w:t>ies</w:t>
            </w:r>
            <w:r w:rsidR="001E2F3A" w:rsidRPr="0030509A">
              <w:rPr>
                <w:sz w:val="21"/>
                <w:szCs w:val="21"/>
              </w:rPr>
              <w:t xml:space="preserve"> </w:t>
            </w:r>
            <w:r w:rsidR="001E2F3A">
              <w:rPr>
                <w:sz w:val="21"/>
                <w:szCs w:val="21"/>
              </w:rPr>
              <w:t xml:space="preserve">with </w:t>
            </w:r>
            <w:r w:rsidRPr="0030509A">
              <w:rPr>
                <w:sz w:val="21"/>
                <w:szCs w:val="21"/>
              </w:rPr>
              <w:t>act and rule</w:t>
            </w:r>
            <w:r w:rsidR="001E2F3A">
              <w:rPr>
                <w:sz w:val="21"/>
                <w:szCs w:val="21"/>
              </w:rPr>
              <w:t>s</w:t>
            </w:r>
            <w:r w:rsidRPr="0030509A">
              <w:rPr>
                <w:sz w:val="21"/>
                <w:szCs w:val="21"/>
              </w:rPr>
              <w:t xml:space="preserve"> in its infrastructure development</w:t>
            </w:r>
          </w:p>
        </w:tc>
        <w:tc>
          <w:tcPr>
            <w:tcW w:w="514" w:type="dxa"/>
            <w:tcMar>
              <w:left w:w="28" w:type="dxa"/>
              <w:right w:w="28" w:type="dxa"/>
            </w:tcMar>
          </w:tcPr>
          <w:p w:rsidR="00F04362" w:rsidRPr="0030509A" w:rsidRDefault="00F80C73" w:rsidP="00F04362">
            <w:pPr>
              <w:pStyle w:val="BodyText"/>
              <w:spacing w:line="200" w:lineRule="exact"/>
              <w:rPr>
                <w:sz w:val="21"/>
                <w:szCs w:val="21"/>
              </w:rPr>
            </w:pPr>
            <w:r w:rsidRPr="00F80C73">
              <w:rPr>
                <w:sz w:val="21"/>
                <w:szCs w:val="21"/>
              </w:rPr>
              <w:pict>
                <v:shape id="_x0000_s1027" type="#_x0000_t32" style="position:absolute;left:0;text-align:left;margin-left:12.5pt;margin-top:9.2pt;width:242.45pt;height:.95pt;flip:x;z-index:251657216;mso-position-horizontal-relative:text;mso-position-vertical-relative:text" o:connectortype="straight" strokeweight="8pt"/>
              </w:pict>
            </w:r>
          </w:p>
        </w:tc>
        <w:tc>
          <w:tcPr>
            <w:tcW w:w="514" w:type="dxa"/>
            <w:gridSpan w:val="2"/>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righ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lef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00" w:type="dxa"/>
            <w:tcMar>
              <w:left w:w="28" w:type="dxa"/>
              <w:right w:w="28" w:type="dxa"/>
            </w:tcMar>
          </w:tcPr>
          <w:p w:rsidR="00F04362" w:rsidRPr="0030509A" w:rsidRDefault="00F04362" w:rsidP="00F04362">
            <w:pPr>
              <w:pStyle w:val="BodyText"/>
              <w:spacing w:line="200" w:lineRule="exact"/>
              <w:rPr>
                <w:sz w:val="21"/>
                <w:szCs w:val="21"/>
              </w:rPr>
            </w:pPr>
          </w:p>
        </w:tc>
        <w:tc>
          <w:tcPr>
            <w:tcW w:w="528" w:type="dxa"/>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Mar>
              <w:left w:w="28" w:type="dxa"/>
              <w:right w:w="28" w:type="dxa"/>
            </w:tcMar>
          </w:tcPr>
          <w:p w:rsidR="00F04362" w:rsidRPr="0030509A" w:rsidRDefault="00F04362" w:rsidP="00F04362">
            <w:pPr>
              <w:pStyle w:val="BodyText"/>
              <w:spacing w:line="200" w:lineRule="exact"/>
              <w:rPr>
                <w:sz w:val="21"/>
                <w:szCs w:val="21"/>
              </w:rPr>
            </w:pPr>
          </w:p>
        </w:tc>
      </w:tr>
      <w:tr w:rsidR="00F04362" w:rsidRPr="0030509A" w:rsidTr="003B714C">
        <w:trPr>
          <w:jc w:val="center"/>
        </w:trPr>
        <w:tc>
          <w:tcPr>
            <w:tcW w:w="328" w:type="dxa"/>
          </w:tcPr>
          <w:p w:rsidR="00F04362" w:rsidRPr="0030509A" w:rsidRDefault="00F04362" w:rsidP="00F04362">
            <w:pPr>
              <w:pStyle w:val="BodyText"/>
              <w:spacing w:line="200" w:lineRule="exact"/>
              <w:rPr>
                <w:sz w:val="21"/>
                <w:szCs w:val="21"/>
              </w:rPr>
            </w:pPr>
            <w:r w:rsidRPr="0030509A">
              <w:rPr>
                <w:rFonts w:hint="eastAsia"/>
                <w:sz w:val="21"/>
                <w:szCs w:val="21"/>
              </w:rPr>
              <w:t>3</w:t>
            </w:r>
          </w:p>
        </w:tc>
        <w:tc>
          <w:tcPr>
            <w:tcW w:w="3603" w:type="dxa"/>
          </w:tcPr>
          <w:p w:rsidR="00F04362" w:rsidRPr="0030509A" w:rsidRDefault="00F04362" w:rsidP="001E2F3A">
            <w:pPr>
              <w:pStyle w:val="BodyText"/>
              <w:spacing w:line="200" w:lineRule="exact"/>
              <w:rPr>
                <w:sz w:val="21"/>
                <w:szCs w:val="21"/>
              </w:rPr>
            </w:pPr>
            <w:r w:rsidRPr="0030509A">
              <w:rPr>
                <w:rFonts w:hint="eastAsia"/>
              </w:rPr>
              <w:t xml:space="preserve">CC </w:t>
            </w:r>
            <w:r w:rsidR="001E2F3A">
              <w:t>i</w:t>
            </w:r>
            <w:r w:rsidR="001E2F3A" w:rsidRPr="0030509A">
              <w:t>dentif</w:t>
            </w:r>
            <w:r w:rsidR="001E2F3A" w:rsidRPr="0030509A">
              <w:rPr>
                <w:rFonts w:hint="eastAsia"/>
              </w:rPr>
              <w:t>ies</w:t>
            </w:r>
            <w:r w:rsidR="001E2F3A" w:rsidRPr="0030509A">
              <w:t xml:space="preserve"> </w:t>
            </w:r>
            <w:r w:rsidRPr="0030509A">
              <w:t xml:space="preserve">environmental problems that disturb </w:t>
            </w:r>
            <w:r w:rsidR="001E2F3A">
              <w:t>the lives</w:t>
            </w:r>
            <w:r w:rsidR="001E2F3A" w:rsidRPr="0030509A">
              <w:t xml:space="preserve"> </w:t>
            </w:r>
            <w:r w:rsidRPr="0030509A">
              <w:t>of CC</w:t>
            </w:r>
            <w:r w:rsidR="001E2F3A">
              <w:t>’s</w:t>
            </w:r>
            <w:r w:rsidRPr="0030509A">
              <w:t xml:space="preserve"> Citizen</w:t>
            </w:r>
            <w:r w:rsidR="001E2F3A">
              <w:t>s</w:t>
            </w:r>
          </w:p>
        </w:tc>
        <w:tc>
          <w:tcPr>
            <w:tcW w:w="514" w:type="dxa"/>
            <w:tcMar>
              <w:left w:w="28" w:type="dxa"/>
              <w:right w:w="28" w:type="dxa"/>
            </w:tcMar>
          </w:tcPr>
          <w:p w:rsidR="00F04362" w:rsidRPr="0030509A" w:rsidRDefault="00F04362" w:rsidP="00F04362">
            <w:pPr>
              <w:pStyle w:val="BodyText"/>
              <w:spacing w:line="200" w:lineRule="exact"/>
              <w:rPr>
                <w:sz w:val="21"/>
                <w:szCs w:val="21"/>
              </w:rPr>
            </w:pPr>
          </w:p>
        </w:tc>
        <w:tc>
          <w:tcPr>
            <w:tcW w:w="514" w:type="dxa"/>
            <w:gridSpan w:val="2"/>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right w:val="single" w:sz="4" w:space="0" w:color="auto"/>
            </w:tcBorders>
            <w:tcMar>
              <w:left w:w="28" w:type="dxa"/>
              <w:right w:w="28" w:type="dxa"/>
            </w:tcMar>
          </w:tcPr>
          <w:p w:rsidR="00F04362" w:rsidRPr="0030509A" w:rsidRDefault="00F80C73" w:rsidP="00F04362">
            <w:pPr>
              <w:pStyle w:val="BodyText"/>
              <w:spacing w:line="200" w:lineRule="exact"/>
              <w:rPr>
                <w:sz w:val="21"/>
                <w:szCs w:val="21"/>
              </w:rPr>
            </w:pPr>
            <w:r w:rsidRPr="00F80C73">
              <w:rPr>
                <w:sz w:val="21"/>
                <w:szCs w:val="21"/>
              </w:rPr>
              <w:pict>
                <v:shape id="_x0000_s1028" type="#_x0000_t32" style="position:absolute;left:0;text-align:left;margin-left:.05pt;margin-top:9.3pt;width:178.75pt;height:.75pt;flip:x;z-index:251658240;mso-position-horizontal-relative:text;mso-position-vertical-relative:text" o:connectortype="straight" strokeweight="8pt"/>
              </w:pict>
            </w:r>
          </w:p>
        </w:tc>
        <w:tc>
          <w:tcPr>
            <w:tcW w:w="515" w:type="dxa"/>
            <w:tcBorders>
              <w:lef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00" w:type="dxa"/>
            <w:tcMar>
              <w:left w:w="28" w:type="dxa"/>
              <w:right w:w="28" w:type="dxa"/>
            </w:tcMar>
          </w:tcPr>
          <w:p w:rsidR="00F04362" w:rsidRPr="0030509A" w:rsidRDefault="00F04362" w:rsidP="00F04362">
            <w:pPr>
              <w:pStyle w:val="BodyText"/>
              <w:spacing w:line="200" w:lineRule="exact"/>
              <w:rPr>
                <w:sz w:val="21"/>
                <w:szCs w:val="21"/>
              </w:rPr>
            </w:pPr>
          </w:p>
        </w:tc>
        <w:tc>
          <w:tcPr>
            <w:tcW w:w="528" w:type="dxa"/>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Mar>
              <w:left w:w="28" w:type="dxa"/>
              <w:right w:w="28" w:type="dxa"/>
            </w:tcMar>
          </w:tcPr>
          <w:p w:rsidR="00F04362" w:rsidRPr="0030509A" w:rsidRDefault="00F04362" w:rsidP="00F04362">
            <w:pPr>
              <w:pStyle w:val="BodyText"/>
              <w:spacing w:line="200" w:lineRule="exact"/>
              <w:rPr>
                <w:sz w:val="21"/>
                <w:szCs w:val="21"/>
              </w:rPr>
            </w:pPr>
          </w:p>
        </w:tc>
      </w:tr>
      <w:tr w:rsidR="00F04362" w:rsidRPr="0030509A" w:rsidTr="00F04362">
        <w:trPr>
          <w:jc w:val="center"/>
        </w:trPr>
        <w:tc>
          <w:tcPr>
            <w:tcW w:w="328" w:type="dxa"/>
            <w:tcBorders>
              <w:bottom w:val="single" w:sz="4" w:space="0" w:color="auto"/>
            </w:tcBorders>
          </w:tcPr>
          <w:p w:rsidR="00F04362" w:rsidRPr="0030509A" w:rsidRDefault="00F04362" w:rsidP="00F04362">
            <w:pPr>
              <w:pStyle w:val="BodyText"/>
              <w:spacing w:line="200" w:lineRule="exact"/>
              <w:rPr>
                <w:sz w:val="21"/>
                <w:szCs w:val="21"/>
              </w:rPr>
            </w:pPr>
            <w:r w:rsidRPr="0030509A">
              <w:rPr>
                <w:rFonts w:hint="eastAsia"/>
                <w:sz w:val="21"/>
                <w:szCs w:val="21"/>
              </w:rPr>
              <w:t>4</w:t>
            </w:r>
          </w:p>
        </w:tc>
        <w:tc>
          <w:tcPr>
            <w:tcW w:w="3603" w:type="dxa"/>
            <w:tcBorders>
              <w:bottom w:val="single" w:sz="4" w:space="0" w:color="auto"/>
            </w:tcBorders>
          </w:tcPr>
          <w:p w:rsidR="00F04362" w:rsidRPr="0030509A" w:rsidRDefault="001C382B" w:rsidP="001E2F3A">
            <w:pPr>
              <w:pStyle w:val="BodyText"/>
              <w:spacing w:line="200" w:lineRule="exact"/>
            </w:pPr>
            <w:r w:rsidRPr="0030509A">
              <w:t xml:space="preserve">CC takes action to stop the illegal activities that disturb </w:t>
            </w:r>
            <w:r w:rsidR="001E2F3A">
              <w:t>the lives</w:t>
            </w:r>
            <w:r w:rsidR="001E2F3A" w:rsidRPr="0030509A">
              <w:t xml:space="preserve"> </w:t>
            </w:r>
            <w:r w:rsidRPr="0030509A">
              <w:t>of CC</w:t>
            </w:r>
            <w:r w:rsidR="001E2F3A">
              <w:t>’s</w:t>
            </w:r>
            <w:r w:rsidRPr="0030509A">
              <w:t xml:space="preserve"> Citizen</w:t>
            </w:r>
            <w:r w:rsidR="001E2F3A">
              <w:t>s</w:t>
            </w:r>
          </w:p>
        </w:tc>
        <w:tc>
          <w:tcPr>
            <w:tcW w:w="514" w:type="dxa"/>
            <w:tcBorders>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gridSpan w:val="2"/>
            <w:tcBorders>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bottom w:val="single" w:sz="4" w:space="0" w:color="auto"/>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bottom w:val="single" w:sz="4" w:space="0" w:color="auto"/>
              <w:right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left w:val="single" w:sz="4" w:space="0" w:color="auto"/>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00" w:type="dxa"/>
            <w:tcBorders>
              <w:bottom w:val="single" w:sz="4" w:space="0" w:color="auto"/>
            </w:tcBorders>
            <w:tcMar>
              <w:left w:w="28" w:type="dxa"/>
              <w:right w:w="28" w:type="dxa"/>
            </w:tcMar>
          </w:tcPr>
          <w:p w:rsidR="00F04362" w:rsidRPr="0030509A" w:rsidRDefault="00F80C73" w:rsidP="00F04362">
            <w:pPr>
              <w:pStyle w:val="BodyText"/>
              <w:spacing w:line="200" w:lineRule="exact"/>
              <w:rPr>
                <w:sz w:val="21"/>
                <w:szCs w:val="21"/>
              </w:rPr>
            </w:pPr>
            <w:r w:rsidRPr="00F80C73">
              <w:rPr>
                <w:sz w:val="21"/>
                <w:szCs w:val="21"/>
              </w:rPr>
              <w:pict>
                <v:shape id="_x0000_s1034" type="#_x0000_t32" style="position:absolute;left:0;text-align:left;margin-left:-1.45pt;margin-top:12.6pt;width:127.6pt;height:1.15pt;flip:x;z-index:251659264;mso-position-horizontal-relative:text;mso-position-vertical-relative:text" o:connectortype="straight" strokeweight="8pt"/>
              </w:pict>
            </w:r>
          </w:p>
        </w:tc>
        <w:tc>
          <w:tcPr>
            <w:tcW w:w="528" w:type="dxa"/>
            <w:tcBorders>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bottom w:val="single" w:sz="4" w:space="0" w:color="auto"/>
              <w:right w:val="single" w:sz="12"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4" w:type="dxa"/>
            <w:tcBorders>
              <w:left w:val="single" w:sz="12" w:space="0" w:color="auto"/>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c>
          <w:tcPr>
            <w:tcW w:w="515" w:type="dxa"/>
            <w:tcBorders>
              <w:bottom w:val="single" w:sz="4" w:space="0" w:color="auto"/>
            </w:tcBorders>
            <w:tcMar>
              <w:left w:w="28" w:type="dxa"/>
              <w:right w:w="28" w:type="dxa"/>
            </w:tcMar>
          </w:tcPr>
          <w:p w:rsidR="00F04362" w:rsidRPr="0030509A" w:rsidRDefault="00F04362" w:rsidP="00F04362">
            <w:pPr>
              <w:pStyle w:val="BodyText"/>
              <w:spacing w:line="200" w:lineRule="exact"/>
              <w:rPr>
                <w:sz w:val="21"/>
                <w:szCs w:val="21"/>
              </w:rPr>
            </w:pPr>
          </w:p>
        </w:tc>
      </w:tr>
    </w:tbl>
    <w:p w:rsidR="00B9481A" w:rsidRDefault="00B9481A" w:rsidP="00F04362">
      <w:pPr>
        <w:pStyle w:val="BodyText"/>
        <w:sectPr w:rsidR="00B9481A" w:rsidSect="00B9481A">
          <w:pgSz w:w="11906" w:h="16838" w:code="9"/>
          <w:pgMar w:top="1701" w:right="1701" w:bottom="1701" w:left="1701" w:header="709" w:footer="709" w:gutter="0"/>
          <w:pgNumType w:start="1"/>
          <w:cols w:space="708"/>
          <w:docGrid w:linePitch="360"/>
        </w:sectPr>
      </w:pPr>
    </w:p>
    <w:p w:rsidR="00F04362" w:rsidRPr="00F04362" w:rsidRDefault="00F04362" w:rsidP="00F04362">
      <w:pPr>
        <w:pStyle w:val="BodyText"/>
      </w:pPr>
    </w:p>
    <w:sectPr w:rsidR="00F04362" w:rsidRPr="00F04362" w:rsidSect="002C49C3">
      <w:headerReference w:type="even" r:id="rId19"/>
      <w:headerReference w:type="default" r:id="rId20"/>
      <w:footerReference w:type="default" r:id="rId21"/>
      <w:headerReference w:type="first" r:id="rId22"/>
      <w:pgSz w:w="11906" w:h="16838" w:code="9"/>
      <w:pgMar w:top="1701" w:right="1701" w:bottom="1701"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9D6" w:rsidRDefault="005909D6" w:rsidP="00B364D4">
      <w:r>
        <w:separator/>
      </w:r>
    </w:p>
  </w:endnote>
  <w:endnote w:type="continuationSeparator" w:id="1">
    <w:p w:rsidR="005909D6" w:rsidRDefault="005909D6"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1EA" w:rsidRDefault="005B61EA">
    <w:pPr>
      <w:jc w:val="center"/>
    </w:pPr>
  </w:p>
  <w:p w:rsidR="005B61EA" w:rsidRDefault="005B61E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117" w:rsidRPr="002C49C3" w:rsidRDefault="00F80C73">
    <w:pPr>
      <w:pStyle w:val="Footer"/>
      <w:jc w:val="center"/>
      <w:rPr>
        <w:rFonts w:ascii="Times New Roman" w:hAnsi="Times New Roman"/>
      </w:rPr>
    </w:pPr>
    <w:r w:rsidRPr="002C49C3">
      <w:rPr>
        <w:rFonts w:ascii="Times New Roman" w:hAnsi="Times New Roman"/>
      </w:rPr>
      <w:fldChar w:fldCharType="begin"/>
    </w:r>
    <w:r w:rsidR="002B4117" w:rsidRPr="002C49C3">
      <w:rPr>
        <w:rFonts w:ascii="Times New Roman" w:hAnsi="Times New Roman"/>
      </w:rPr>
      <w:instrText xml:space="preserve"> PAGE   \* MERGEFORMAT </w:instrText>
    </w:r>
    <w:r w:rsidRPr="002C49C3">
      <w:rPr>
        <w:rFonts w:ascii="Times New Roman" w:hAnsi="Times New Roman"/>
      </w:rPr>
      <w:fldChar w:fldCharType="separate"/>
    </w:r>
    <w:r w:rsidR="00CE2196" w:rsidRPr="00CE2196">
      <w:rPr>
        <w:rFonts w:ascii="Times New Roman" w:hAnsi="Times New Roman"/>
        <w:noProof/>
        <w:lang w:val="ja-JP"/>
      </w:rPr>
      <w:t>2</w:t>
    </w:r>
    <w:r w:rsidRPr="002C49C3">
      <w:rPr>
        <w:rFonts w:ascii="Times New Roman" w:hAnsi="Times New Roman"/>
      </w:rPr>
      <w:fldChar w:fldCharType="end"/>
    </w:r>
  </w:p>
  <w:p w:rsidR="003C1DA1" w:rsidRDefault="003C1DA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DA1" w:rsidRDefault="00F80C73">
    <w:pPr>
      <w:jc w:val="center"/>
    </w:pPr>
    <w:r>
      <w:fldChar w:fldCharType="begin"/>
    </w:r>
    <w:r w:rsidR="003C1DA1">
      <w:instrText>PAGE   \* MERGEFORMAT</w:instrText>
    </w:r>
    <w:r>
      <w:fldChar w:fldCharType="separate"/>
    </w:r>
    <w:r w:rsidR="003C1DA1" w:rsidRPr="00A303D5">
      <w:rPr>
        <w:noProof/>
        <w:lang w:val="ja-JP"/>
      </w:rPr>
      <w:t>1</w:t>
    </w:r>
    <w:r>
      <w:fldChar w:fldCharType="end"/>
    </w:r>
  </w:p>
  <w:p w:rsidR="003C1DA1" w:rsidRDefault="003C1DA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481A" w:rsidRDefault="00B9481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9D6" w:rsidRDefault="005909D6" w:rsidP="00B364D4">
      <w:r>
        <w:separator/>
      </w:r>
    </w:p>
  </w:footnote>
  <w:footnote w:type="continuationSeparator" w:id="1">
    <w:p w:rsidR="005909D6" w:rsidRDefault="005909D6"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2" o:spid="_x0000_s2050" type="#_x0000_t136" style="position:absolute;left:0;text-align:left;margin-left:0;margin-top:0;width:412.5pt;height:60.75pt;rotation:315;z-index:-25165414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3" o:spid="_x0000_s2051" type="#_x0000_t136" style="position:absolute;left:0;text-align:left;margin-left:0;margin-top:0;width:412.5pt;height:60.75pt;rotation:315;z-index:-25165209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1" o:spid="_x0000_s2049" type="#_x0000_t136" style="position:absolute;left:0;text-align:left;margin-left:0;margin-top:0;width:412.5pt;height:60.75pt;rotation:315;z-index:-25165619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8" o:spid="_x0000_s2056" type="#_x0000_t136" style="position:absolute;left:0;text-align:left;margin-left:0;margin-top:0;width:412.5pt;height:60.75pt;rotation:315;z-index:-25164185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9" o:spid="_x0000_s2057" type="#_x0000_t136" style="position:absolute;left:0;text-align:left;margin-left:0;margin-top:0;width:412.5pt;height:60.75pt;rotation:315;z-index:-25163980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87" o:spid="_x0000_s2055" type="#_x0000_t136" style="position:absolute;left:0;text-align:left;margin-left:0;margin-top:0;width:412.5pt;height:60.75pt;rotation:315;z-index:-25164390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91" o:spid="_x0000_s2059" type="#_x0000_t136" style="position:absolute;left:0;text-align:left;margin-left:0;margin-top:0;width:412.5pt;height:60.75pt;rotation:315;z-index:-25163571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92" o:spid="_x0000_s2060" type="#_x0000_t136" style="position:absolute;left:0;text-align:left;margin-left:0;margin-top:0;width:412.5pt;height:60.75pt;rotation:315;z-index:-25163366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2C" w:rsidRDefault="00F80C7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34590" o:spid="_x0000_s2058" type="#_x0000_t136" style="position:absolute;left:0;text-align:left;margin-left:0;margin-top:0;width:412.5pt;height:60.75pt;rotation:315;z-index:-25163776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53B4F98"/>
    <w:multiLevelType w:val="hybridMultilevel"/>
    <w:tmpl w:val="782EEE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08172C"/>
    <w:multiLevelType w:val="hybridMultilevel"/>
    <w:tmpl w:val="43EC2D60"/>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2C4EE0"/>
    <w:multiLevelType w:val="hybridMultilevel"/>
    <w:tmpl w:val="5556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474E8B"/>
    <w:multiLevelType w:val="hybridMultilevel"/>
    <w:tmpl w:val="ED68333A"/>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8260F2"/>
    <w:multiLevelType w:val="hybridMultilevel"/>
    <w:tmpl w:val="B9B00B9C"/>
    <w:lvl w:ilvl="0" w:tplc="890E761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7B5E11"/>
    <w:multiLevelType w:val="hybridMultilevel"/>
    <w:tmpl w:val="5C8614E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5B7047"/>
    <w:multiLevelType w:val="hybridMultilevel"/>
    <w:tmpl w:val="395022FE"/>
    <w:lvl w:ilvl="0" w:tplc="AB08C56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0E46F7"/>
    <w:multiLevelType w:val="hybridMultilevel"/>
    <w:tmpl w:val="45AE903C"/>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212CC0"/>
    <w:multiLevelType w:val="hybridMultilevel"/>
    <w:tmpl w:val="FA923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C32286"/>
    <w:multiLevelType w:val="hybridMultilevel"/>
    <w:tmpl w:val="420C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54967"/>
    <w:multiLevelType w:val="hybridMultilevel"/>
    <w:tmpl w:val="5934B6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DD063F"/>
    <w:multiLevelType w:val="hybridMultilevel"/>
    <w:tmpl w:val="A4C6C3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7F61B2"/>
    <w:multiLevelType w:val="hybridMultilevel"/>
    <w:tmpl w:val="8A020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56764"/>
    <w:multiLevelType w:val="hybridMultilevel"/>
    <w:tmpl w:val="8BD00AB0"/>
    <w:lvl w:ilvl="0" w:tplc="0409000B">
      <w:start w:val="1"/>
      <w:numFmt w:val="bullet"/>
      <w:lvlText w:val=""/>
      <w:lvlJc w:val="left"/>
      <w:pPr>
        <w:ind w:left="720" w:hanging="360"/>
      </w:pPr>
      <w:rPr>
        <w:rFonts w:ascii="Wingdings" w:hAnsi="Wingdings"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0C06E2"/>
    <w:multiLevelType w:val="hybridMultilevel"/>
    <w:tmpl w:val="5EBE0E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76704B"/>
    <w:multiLevelType w:val="hybridMultilevel"/>
    <w:tmpl w:val="9C3AF74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A0340B"/>
    <w:multiLevelType w:val="hybridMultilevel"/>
    <w:tmpl w:val="12B292B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nsid w:val="443D1958"/>
    <w:multiLevelType w:val="multilevel"/>
    <w:tmpl w:val="0FD6C8D2"/>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20">
    <w:nsid w:val="450B79DB"/>
    <w:multiLevelType w:val="hybridMultilevel"/>
    <w:tmpl w:val="4524CE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1F2042"/>
    <w:multiLevelType w:val="hybridMultilevel"/>
    <w:tmpl w:val="58785A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B25A10"/>
    <w:multiLevelType w:val="hybridMultilevel"/>
    <w:tmpl w:val="BC5A72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C48DA"/>
    <w:multiLevelType w:val="hybridMultilevel"/>
    <w:tmpl w:val="38D46AC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8A75649"/>
    <w:multiLevelType w:val="hybridMultilevel"/>
    <w:tmpl w:val="E376EBB2"/>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D24017D"/>
    <w:multiLevelType w:val="hybridMultilevel"/>
    <w:tmpl w:val="A8706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307BA2"/>
    <w:multiLevelType w:val="hybridMultilevel"/>
    <w:tmpl w:val="9774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6E1786"/>
    <w:multiLevelType w:val="hybridMultilevel"/>
    <w:tmpl w:val="67C8D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4B5315"/>
    <w:multiLevelType w:val="hybridMultilevel"/>
    <w:tmpl w:val="251878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2983FB5"/>
    <w:multiLevelType w:val="hybridMultilevel"/>
    <w:tmpl w:val="95BA8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C25C65"/>
    <w:multiLevelType w:val="hybridMultilevel"/>
    <w:tmpl w:val="BCFA7252"/>
    <w:lvl w:ilvl="0" w:tplc="F45884A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E035C7"/>
    <w:multiLevelType w:val="hybridMultilevel"/>
    <w:tmpl w:val="54DAC780"/>
    <w:lvl w:ilvl="0" w:tplc="10BA27FC">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nsid w:val="73984FC9"/>
    <w:multiLevelType w:val="hybridMultilevel"/>
    <w:tmpl w:val="4342CBF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5D0844"/>
    <w:multiLevelType w:val="hybridMultilevel"/>
    <w:tmpl w:val="ABDA4BF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12"/>
  </w:num>
  <w:num w:numId="5">
    <w:abstractNumId w:val="29"/>
  </w:num>
  <w:num w:numId="6">
    <w:abstractNumId w:val="27"/>
  </w:num>
  <w:num w:numId="7">
    <w:abstractNumId w:val="4"/>
  </w:num>
  <w:num w:numId="8">
    <w:abstractNumId w:val="25"/>
  </w:num>
  <w:num w:numId="9">
    <w:abstractNumId w:val="14"/>
  </w:num>
  <w:num w:numId="10">
    <w:abstractNumId w:val="7"/>
  </w:num>
  <w:num w:numId="11">
    <w:abstractNumId w:val="9"/>
  </w:num>
  <w:num w:numId="12">
    <w:abstractNumId w:val="22"/>
  </w:num>
  <w:num w:numId="13">
    <w:abstractNumId w:val="31"/>
  </w:num>
  <w:num w:numId="14">
    <w:abstractNumId w:val="30"/>
  </w:num>
  <w:num w:numId="15">
    <w:abstractNumId w:val="13"/>
  </w:num>
  <w:num w:numId="16">
    <w:abstractNumId w:val="33"/>
  </w:num>
  <w:num w:numId="17">
    <w:abstractNumId w:val="23"/>
  </w:num>
  <w:num w:numId="18">
    <w:abstractNumId w:val="20"/>
  </w:num>
  <w:num w:numId="19">
    <w:abstractNumId w:val="2"/>
  </w:num>
  <w:num w:numId="20">
    <w:abstractNumId w:val="21"/>
  </w:num>
  <w:num w:numId="21">
    <w:abstractNumId w:val="16"/>
  </w:num>
  <w:num w:numId="22">
    <w:abstractNumId w:val="8"/>
  </w:num>
  <w:num w:numId="23">
    <w:abstractNumId w:val="3"/>
  </w:num>
  <w:num w:numId="24">
    <w:abstractNumId w:val="19"/>
  </w:num>
  <w:num w:numId="25">
    <w:abstractNumId w:val="17"/>
  </w:num>
  <w:num w:numId="26">
    <w:abstractNumId w:val="15"/>
  </w:num>
  <w:num w:numId="27">
    <w:abstractNumId w:val="5"/>
  </w:num>
  <w:num w:numId="28">
    <w:abstractNumId w:val="32"/>
  </w:num>
  <w:num w:numId="29">
    <w:abstractNumId w:val="6"/>
  </w:num>
  <w:num w:numId="30">
    <w:abstractNumId w:val="11"/>
  </w:num>
  <w:num w:numId="31">
    <w:abstractNumId w:val="28"/>
  </w:num>
  <w:num w:numId="32">
    <w:abstractNumId w:val="24"/>
  </w:num>
  <w:num w:numId="33">
    <w:abstractNumId w:val="10"/>
  </w:num>
  <w:num w:numId="34">
    <w:abstractNumId w:val="26"/>
  </w:num>
  <w:num w:numId="3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1"/>
  <w:defaultTabStop w:val="720"/>
  <w:drawingGridHorizontalSpacing w:val="110"/>
  <w:drawingGridVerticalSpacing w:val="2"/>
  <w:displayHorizontalDrawingGridEvery w:val="2"/>
  <w:characterSpacingControl w:val="doNotCompress"/>
  <w:hdrShapeDefaults>
    <o:shapedefaults v:ext="edit" spidmax="7170">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282D"/>
    <w:rsid w:val="000037F9"/>
    <w:rsid w:val="00006F68"/>
    <w:rsid w:val="00013E61"/>
    <w:rsid w:val="00021F32"/>
    <w:rsid w:val="0002290D"/>
    <w:rsid w:val="0002385E"/>
    <w:rsid w:val="00030B3F"/>
    <w:rsid w:val="00031E41"/>
    <w:rsid w:val="000323B0"/>
    <w:rsid w:val="000404BC"/>
    <w:rsid w:val="00043035"/>
    <w:rsid w:val="0004462F"/>
    <w:rsid w:val="000472A1"/>
    <w:rsid w:val="000472C9"/>
    <w:rsid w:val="00047423"/>
    <w:rsid w:val="00051D02"/>
    <w:rsid w:val="000529FD"/>
    <w:rsid w:val="000530BF"/>
    <w:rsid w:val="0005350C"/>
    <w:rsid w:val="00055EA1"/>
    <w:rsid w:val="000601A1"/>
    <w:rsid w:val="00062022"/>
    <w:rsid w:val="00064518"/>
    <w:rsid w:val="00064C83"/>
    <w:rsid w:val="00066796"/>
    <w:rsid w:val="00071346"/>
    <w:rsid w:val="00072748"/>
    <w:rsid w:val="000747AF"/>
    <w:rsid w:val="00074955"/>
    <w:rsid w:val="000753A0"/>
    <w:rsid w:val="00075FE6"/>
    <w:rsid w:val="00076589"/>
    <w:rsid w:val="00076AE7"/>
    <w:rsid w:val="00080C55"/>
    <w:rsid w:val="00082D27"/>
    <w:rsid w:val="000844E9"/>
    <w:rsid w:val="00086169"/>
    <w:rsid w:val="000865A7"/>
    <w:rsid w:val="00087265"/>
    <w:rsid w:val="000878C1"/>
    <w:rsid w:val="00087D88"/>
    <w:rsid w:val="00087FAC"/>
    <w:rsid w:val="000919F5"/>
    <w:rsid w:val="00094E16"/>
    <w:rsid w:val="00095E46"/>
    <w:rsid w:val="00097456"/>
    <w:rsid w:val="000A06DD"/>
    <w:rsid w:val="000A141A"/>
    <w:rsid w:val="000A1982"/>
    <w:rsid w:val="000A2E97"/>
    <w:rsid w:val="000A307F"/>
    <w:rsid w:val="000A3596"/>
    <w:rsid w:val="000A389B"/>
    <w:rsid w:val="000A3CDD"/>
    <w:rsid w:val="000A507C"/>
    <w:rsid w:val="000A598B"/>
    <w:rsid w:val="000A7C5C"/>
    <w:rsid w:val="000B0841"/>
    <w:rsid w:val="000B375D"/>
    <w:rsid w:val="000C4824"/>
    <w:rsid w:val="000C5E87"/>
    <w:rsid w:val="000C6D9A"/>
    <w:rsid w:val="000C7217"/>
    <w:rsid w:val="000D090D"/>
    <w:rsid w:val="000D0BCA"/>
    <w:rsid w:val="000D18AD"/>
    <w:rsid w:val="000D3346"/>
    <w:rsid w:val="000D3E44"/>
    <w:rsid w:val="000D7235"/>
    <w:rsid w:val="000D7992"/>
    <w:rsid w:val="000E02CE"/>
    <w:rsid w:val="000E1C88"/>
    <w:rsid w:val="000E216A"/>
    <w:rsid w:val="000E333E"/>
    <w:rsid w:val="000E7468"/>
    <w:rsid w:val="000E7C0D"/>
    <w:rsid w:val="000F0A14"/>
    <w:rsid w:val="000F19AE"/>
    <w:rsid w:val="000F25F8"/>
    <w:rsid w:val="000F345B"/>
    <w:rsid w:val="000F3BDB"/>
    <w:rsid w:val="000F4618"/>
    <w:rsid w:val="000F5D35"/>
    <w:rsid w:val="000F5D6A"/>
    <w:rsid w:val="001042B4"/>
    <w:rsid w:val="001047FB"/>
    <w:rsid w:val="00105D54"/>
    <w:rsid w:val="00106073"/>
    <w:rsid w:val="00111BF7"/>
    <w:rsid w:val="00115727"/>
    <w:rsid w:val="0011616C"/>
    <w:rsid w:val="0011645F"/>
    <w:rsid w:val="00120667"/>
    <w:rsid w:val="001233AB"/>
    <w:rsid w:val="0012431A"/>
    <w:rsid w:val="00125502"/>
    <w:rsid w:val="001266E9"/>
    <w:rsid w:val="00130140"/>
    <w:rsid w:val="001336E1"/>
    <w:rsid w:val="00136383"/>
    <w:rsid w:val="001368D7"/>
    <w:rsid w:val="001404C3"/>
    <w:rsid w:val="00140FD4"/>
    <w:rsid w:val="00142B09"/>
    <w:rsid w:val="00142D23"/>
    <w:rsid w:val="0014347D"/>
    <w:rsid w:val="0014379E"/>
    <w:rsid w:val="0014439C"/>
    <w:rsid w:val="00145865"/>
    <w:rsid w:val="00146AAC"/>
    <w:rsid w:val="00146DD2"/>
    <w:rsid w:val="00152E2B"/>
    <w:rsid w:val="001530D7"/>
    <w:rsid w:val="00153185"/>
    <w:rsid w:val="001616D4"/>
    <w:rsid w:val="0016297D"/>
    <w:rsid w:val="0016326D"/>
    <w:rsid w:val="0016384C"/>
    <w:rsid w:val="001665EF"/>
    <w:rsid w:val="00166E3B"/>
    <w:rsid w:val="001674AC"/>
    <w:rsid w:val="00174DCB"/>
    <w:rsid w:val="00175AD6"/>
    <w:rsid w:val="00175D4F"/>
    <w:rsid w:val="0017779F"/>
    <w:rsid w:val="00182F90"/>
    <w:rsid w:val="001847A6"/>
    <w:rsid w:val="00185B6E"/>
    <w:rsid w:val="001868D8"/>
    <w:rsid w:val="00190A9D"/>
    <w:rsid w:val="00190FF9"/>
    <w:rsid w:val="00192A49"/>
    <w:rsid w:val="00193B28"/>
    <w:rsid w:val="00194DD5"/>
    <w:rsid w:val="0019577D"/>
    <w:rsid w:val="00196958"/>
    <w:rsid w:val="001979BE"/>
    <w:rsid w:val="001A0111"/>
    <w:rsid w:val="001A09C4"/>
    <w:rsid w:val="001A159F"/>
    <w:rsid w:val="001A5FE5"/>
    <w:rsid w:val="001A68F9"/>
    <w:rsid w:val="001A6F92"/>
    <w:rsid w:val="001B0E7C"/>
    <w:rsid w:val="001B2114"/>
    <w:rsid w:val="001B3E62"/>
    <w:rsid w:val="001B41C7"/>
    <w:rsid w:val="001B5DC7"/>
    <w:rsid w:val="001B7251"/>
    <w:rsid w:val="001C0684"/>
    <w:rsid w:val="001C2034"/>
    <w:rsid w:val="001C2D71"/>
    <w:rsid w:val="001C382B"/>
    <w:rsid w:val="001C4AB0"/>
    <w:rsid w:val="001C4D77"/>
    <w:rsid w:val="001C5B10"/>
    <w:rsid w:val="001C626C"/>
    <w:rsid w:val="001C6EC9"/>
    <w:rsid w:val="001C713A"/>
    <w:rsid w:val="001D0B01"/>
    <w:rsid w:val="001D1401"/>
    <w:rsid w:val="001D671C"/>
    <w:rsid w:val="001D7CB1"/>
    <w:rsid w:val="001E1ED6"/>
    <w:rsid w:val="001E1EED"/>
    <w:rsid w:val="001E1F3B"/>
    <w:rsid w:val="001E2F3A"/>
    <w:rsid w:val="001E361D"/>
    <w:rsid w:val="001E4B56"/>
    <w:rsid w:val="001F0C76"/>
    <w:rsid w:val="001F0D8A"/>
    <w:rsid w:val="001F2608"/>
    <w:rsid w:val="001F632B"/>
    <w:rsid w:val="00203D22"/>
    <w:rsid w:val="0020564C"/>
    <w:rsid w:val="0021335D"/>
    <w:rsid w:val="00216005"/>
    <w:rsid w:val="00216160"/>
    <w:rsid w:val="002171B1"/>
    <w:rsid w:val="0022004D"/>
    <w:rsid w:val="002222BC"/>
    <w:rsid w:val="0022236C"/>
    <w:rsid w:val="00225103"/>
    <w:rsid w:val="00226EC1"/>
    <w:rsid w:val="002308B6"/>
    <w:rsid w:val="00230E6A"/>
    <w:rsid w:val="0023144E"/>
    <w:rsid w:val="002322DF"/>
    <w:rsid w:val="00236E2A"/>
    <w:rsid w:val="00241484"/>
    <w:rsid w:val="00243346"/>
    <w:rsid w:val="002455FE"/>
    <w:rsid w:val="00245ED3"/>
    <w:rsid w:val="002460B7"/>
    <w:rsid w:val="00246CCB"/>
    <w:rsid w:val="002470BF"/>
    <w:rsid w:val="00247309"/>
    <w:rsid w:val="00247B6E"/>
    <w:rsid w:val="00251AE9"/>
    <w:rsid w:val="0025263D"/>
    <w:rsid w:val="00257EFF"/>
    <w:rsid w:val="00260AF6"/>
    <w:rsid w:val="002611FC"/>
    <w:rsid w:val="00262DCB"/>
    <w:rsid w:val="002643F9"/>
    <w:rsid w:val="00264BB2"/>
    <w:rsid w:val="00265099"/>
    <w:rsid w:val="00266911"/>
    <w:rsid w:val="002671F5"/>
    <w:rsid w:val="002748B2"/>
    <w:rsid w:val="002751F1"/>
    <w:rsid w:val="00276212"/>
    <w:rsid w:val="00276DDD"/>
    <w:rsid w:val="00277600"/>
    <w:rsid w:val="0028117D"/>
    <w:rsid w:val="00281CF3"/>
    <w:rsid w:val="00281FDA"/>
    <w:rsid w:val="00285304"/>
    <w:rsid w:val="00287F7D"/>
    <w:rsid w:val="00290711"/>
    <w:rsid w:val="00290E55"/>
    <w:rsid w:val="00291641"/>
    <w:rsid w:val="0029178B"/>
    <w:rsid w:val="00292065"/>
    <w:rsid w:val="00292CB5"/>
    <w:rsid w:val="00292D2F"/>
    <w:rsid w:val="00293C44"/>
    <w:rsid w:val="00294665"/>
    <w:rsid w:val="00295D0C"/>
    <w:rsid w:val="0029645D"/>
    <w:rsid w:val="00296DE8"/>
    <w:rsid w:val="00296E0D"/>
    <w:rsid w:val="00296EB2"/>
    <w:rsid w:val="002A12CF"/>
    <w:rsid w:val="002A6BF3"/>
    <w:rsid w:val="002B0827"/>
    <w:rsid w:val="002B1757"/>
    <w:rsid w:val="002B23C3"/>
    <w:rsid w:val="002B2AC8"/>
    <w:rsid w:val="002B32C4"/>
    <w:rsid w:val="002B3D13"/>
    <w:rsid w:val="002B4117"/>
    <w:rsid w:val="002B5642"/>
    <w:rsid w:val="002B639D"/>
    <w:rsid w:val="002B6985"/>
    <w:rsid w:val="002C01E0"/>
    <w:rsid w:val="002C1FB1"/>
    <w:rsid w:val="002C2EA6"/>
    <w:rsid w:val="002C390A"/>
    <w:rsid w:val="002C4403"/>
    <w:rsid w:val="002C49C3"/>
    <w:rsid w:val="002C53B8"/>
    <w:rsid w:val="002C5931"/>
    <w:rsid w:val="002C5B6D"/>
    <w:rsid w:val="002C647B"/>
    <w:rsid w:val="002C6EED"/>
    <w:rsid w:val="002C7778"/>
    <w:rsid w:val="002D0022"/>
    <w:rsid w:val="002D066B"/>
    <w:rsid w:val="002D130E"/>
    <w:rsid w:val="002D6061"/>
    <w:rsid w:val="002D66CF"/>
    <w:rsid w:val="002D7862"/>
    <w:rsid w:val="002D7887"/>
    <w:rsid w:val="002D7AB8"/>
    <w:rsid w:val="002E0841"/>
    <w:rsid w:val="002E107C"/>
    <w:rsid w:val="002E171F"/>
    <w:rsid w:val="002E2EEA"/>
    <w:rsid w:val="002E52E1"/>
    <w:rsid w:val="002F14AD"/>
    <w:rsid w:val="002F20A2"/>
    <w:rsid w:val="002F22A6"/>
    <w:rsid w:val="002F4650"/>
    <w:rsid w:val="002F7651"/>
    <w:rsid w:val="00300109"/>
    <w:rsid w:val="00300B7C"/>
    <w:rsid w:val="00300D0D"/>
    <w:rsid w:val="0030397D"/>
    <w:rsid w:val="00304A4B"/>
    <w:rsid w:val="0030509A"/>
    <w:rsid w:val="0030742E"/>
    <w:rsid w:val="00307B1B"/>
    <w:rsid w:val="00311880"/>
    <w:rsid w:val="00311CC3"/>
    <w:rsid w:val="0031258C"/>
    <w:rsid w:val="00312D4E"/>
    <w:rsid w:val="00314A2F"/>
    <w:rsid w:val="00315356"/>
    <w:rsid w:val="00317A63"/>
    <w:rsid w:val="00322685"/>
    <w:rsid w:val="00326601"/>
    <w:rsid w:val="00327EBF"/>
    <w:rsid w:val="0033305B"/>
    <w:rsid w:val="003336DF"/>
    <w:rsid w:val="00333940"/>
    <w:rsid w:val="00334A31"/>
    <w:rsid w:val="00334E6B"/>
    <w:rsid w:val="003371A4"/>
    <w:rsid w:val="00337802"/>
    <w:rsid w:val="00342D6B"/>
    <w:rsid w:val="003435EF"/>
    <w:rsid w:val="0034432C"/>
    <w:rsid w:val="00344D3F"/>
    <w:rsid w:val="00346198"/>
    <w:rsid w:val="0034642E"/>
    <w:rsid w:val="00346BFE"/>
    <w:rsid w:val="00347F5A"/>
    <w:rsid w:val="00350A30"/>
    <w:rsid w:val="00350EEB"/>
    <w:rsid w:val="0035381B"/>
    <w:rsid w:val="003578C5"/>
    <w:rsid w:val="00357EE0"/>
    <w:rsid w:val="00361E40"/>
    <w:rsid w:val="00362ED0"/>
    <w:rsid w:val="0036313B"/>
    <w:rsid w:val="00363472"/>
    <w:rsid w:val="00364B9C"/>
    <w:rsid w:val="00364F95"/>
    <w:rsid w:val="00365DA7"/>
    <w:rsid w:val="00366AA9"/>
    <w:rsid w:val="0037230C"/>
    <w:rsid w:val="003748A3"/>
    <w:rsid w:val="00375EE9"/>
    <w:rsid w:val="00376F59"/>
    <w:rsid w:val="00377616"/>
    <w:rsid w:val="00381BA5"/>
    <w:rsid w:val="00381C7D"/>
    <w:rsid w:val="00381EA1"/>
    <w:rsid w:val="00381F43"/>
    <w:rsid w:val="00384FF2"/>
    <w:rsid w:val="003867F1"/>
    <w:rsid w:val="0038797F"/>
    <w:rsid w:val="00391816"/>
    <w:rsid w:val="00391B55"/>
    <w:rsid w:val="00394F3C"/>
    <w:rsid w:val="00395C03"/>
    <w:rsid w:val="00395C63"/>
    <w:rsid w:val="00395C6A"/>
    <w:rsid w:val="00396545"/>
    <w:rsid w:val="003971FE"/>
    <w:rsid w:val="0039790F"/>
    <w:rsid w:val="00397A51"/>
    <w:rsid w:val="003A026D"/>
    <w:rsid w:val="003A1315"/>
    <w:rsid w:val="003A1714"/>
    <w:rsid w:val="003A2E21"/>
    <w:rsid w:val="003A5059"/>
    <w:rsid w:val="003A65EF"/>
    <w:rsid w:val="003A7152"/>
    <w:rsid w:val="003A7AF4"/>
    <w:rsid w:val="003B1B94"/>
    <w:rsid w:val="003B1F7B"/>
    <w:rsid w:val="003B2191"/>
    <w:rsid w:val="003B3C5D"/>
    <w:rsid w:val="003B3F53"/>
    <w:rsid w:val="003B6C58"/>
    <w:rsid w:val="003B714C"/>
    <w:rsid w:val="003C1413"/>
    <w:rsid w:val="003C1DA1"/>
    <w:rsid w:val="003C3A0E"/>
    <w:rsid w:val="003C464E"/>
    <w:rsid w:val="003C712E"/>
    <w:rsid w:val="003D16B8"/>
    <w:rsid w:val="003D2045"/>
    <w:rsid w:val="003D2AC7"/>
    <w:rsid w:val="003D3839"/>
    <w:rsid w:val="003D3A79"/>
    <w:rsid w:val="003D51BA"/>
    <w:rsid w:val="003D5885"/>
    <w:rsid w:val="003E157A"/>
    <w:rsid w:val="003E20AC"/>
    <w:rsid w:val="003E2541"/>
    <w:rsid w:val="003E5377"/>
    <w:rsid w:val="003E69DB"/>
    <w:rsid w:val="003E6AF6"/>
    <w:rsid w:val="003E73BA"/>
    <w:rsid w:val="003F3513"/>
    <w:rsid w:val="003F3701"/>
    <w:rsid w:val="003F3DD6"/>
    <w:rsid w:val="003F46D4"/>
    <w:rsid w:val="003F4924"/>
    <w:rsid w:val="003F492E"/>
    <w:rsid w:val="003F66A4"/>
    <w:rsid w:val="00400914"/>
    <w:rsid w:val="00400E26"/>
    <w:rsid w:val="00401122"/>
    <w:rsid w:val="004048E2"/>
    <w:rsid w:val="00405CE2"/>
    <w:rsid w:val="00406246"/>
    <w:rsid w:val="00407A7D"/>
    <w:rsid w:val="00407F9C"/>
    <w:rsid w:val="00410ED2"/>
    <w:rsid w:val="004166AF"/>
    <w:rsid w:val="00416806"/>
    <w:rsid w:val="00416D82"/>
    <w:rsid w:val="004224B3"/>
    <w:rsid w:val="0042302A"/>
    <w:rsid w:val="004239B6"/>
    <w:rsid w:val="00424569"/>
    <w:rsid w:val="00424F55"/>
    <w:rsid w:val="00425A1F"/>
    <w:rsid w:val="0043015E"/>
    <w:rsid w:val="004319CF"/>
    <w:rsid w:val="00433EF9"/>
    <w:rsid w:val="00436B12"/>
    <w:rsid w:val="004401F2"/>
    <w:rsid w:val="004406AF"/>
    <w:rsid w:val="004407F1"/>
    <w:rsid w:val="00440B8F"/>
    <w:rsid w:val="004456C8"/>
    <w:rsid w:val="0044570C"/>
    <w:rsid w:val="00446926"/>
    <w:rsid w:val="004474E7"/>
    <w:rsid w:val="00447745"/>
    <w:rsid w:val="0045264E"/>
    <w:rsid w:val="00452D81"/>
    <w:rsid w:val="004572C7"/>
    <w:rsid w:val="00460DFF"/>
    <w:rsid w:val="00462E74"/>
    <w:rsid w:val="00467680"/>
    <w:rsid w:val="004760A4"/>
    <w:rsid w:val="00476FC4"/>
    <w:rsid w:val="00481E7B"/>
    <w:rsid w:val="00483B2A"/>
    <w:rsid w:val="00484E1D"/>
    <w:rsid w:val="00491B3D"/>
    <w:rsid w:val="00494072"/>
    <w:rsid w:val="00495613"/>
    <w:rsid w:val="00495A57"/>
    <w:rsid w:val="004969C3"/>
    <w:rsid w:val="00497243"/>
    <w:rsid w:val="004A0908"/>
    <w:rsid w:val="004A0C56"/>
    <w:rsid w:val="004A2600"/>
    <w:rsid w:val="004B0FEF"/>
    <w:rsid w:val="004B19B0"/>
    <w:rsid w:val="004B1FD6"/>
    <w:rsid w:val="004B204E"/>
    <w:rsid w:val="004B6624"/>
    <w:rsid w:val="004B7070"/>
    <w:rsid w:val="004C135A"/>
    <w:rsid w:val="004C4567"/>
    <w:rsid w:val="004C5AF2"/>
    <w:rsid w:val="004C6E89"/>
    <w:rsid w:val="004D0B1B"/>
    <w:rsid w:val="004D7842"/>
    <w:rsid w:val="004E133E"/>
    <w:rsid w:val="004E1C47"/>
    <w:rsid w:val="004E1D1D"/>
    <w:rsid w:val="004E2501"/>
    <w:rsid w:val="004E3B68"/>
    <w:rsid w:val="004E4E3B"/>
    <w:rsid w:val="004F0FA5"/>
    <w:rsid w:val="004F1205"/>
    <w:rsid w:val="004F2362"/>
    <w:rsid w:val="004F5709"/>
    <w:rsid w:val="004F6469"/>
    <w:rsid w:val="004F70FE"/>
    <w:rsid w:val="0050579A"/>
    <w:rsid w:val="0050603A"/>
    <w:rsid w:val="00506590"/>
    <w:rsid w:val="005078F2"/>
    <w:rsid w:val="00507B37"/>
    <w:rsid w:val="00514395"/>
    <w:rsid w:val="00514CBF"/>
    <w:rsid w:val="00514DFE"/>
    <w:rsid w:val="005160DB"/>
    <w:rsid w:val="00516653"/>
    <w:rsid w:val="00523A79"/>
    <w:rsid w:val="00524C93"/>
    <w:rsid w:val="0053085E"/>
    <w:rsid w:val="005318FF"/>
    <w:rsid w:val="00532A54"/>
    <w:rsid w:val="00532FEE"/>
    <w:rsid w:val="00533E5C"/>
    <w:rsid w:val="00534931"/>
    <w:rsid w:val="005378B5"/>
    <w:rsid w:val="005436BB"/>
    <w:rsid w:val="00544383"/>
    <w:rsid w:val="00544481"/>
    <w:rsid w:val="005458D9"/>
    <w:rsid w:val="00546623"/>
    <w:rsid w:val="00547968"/>
    <w:rsid w:val="00550B1B"/>
    <w:rsid w:val="00552DF9"/>
    <w:rsid w:val="0055345A"/>
    <w:rsid w:val="005612C2"/>
    <w:rsid w:val="005622AE"/>
    <w:rsid w:val="00562A8E"/>
    <w:rsid w:val="00565A3B"/>
    <w:rsid w:val="0056615E"/>
    <w:rsid w:val="00566760"/>
    <w:rsid w:val="0056732A"/>
    <w:rsid w:val="00567D67"/>
    <w:rsid w:val="00570A8F"/>
    <w:rsid w:val="0057136F"/>
    <w:rsid w:val="005726FC"/>
    <w:rsid w:val="00575C47"/>
    <w:rsid w:val="00576D1E"/>
    <w:rsid w:val="0057758C"/>
    <w:rsid w:val="00580BAE"/>
    <w:rsid w:val="00581075"/>
    <w:rsid w:val="00582EF4"/>
    <w:rsid w:val="00583AB8"/>
    <w:rsid w:val="00585057"/>
    <w:rsid w:val="005900F6"/>
    <w:rsid w:val="005909D6"/>
    <w:rsid w:val="005920FD"/>
    <w:rsid w:val="005955DD"/>
    <w:rsid w:val="00596319"/>
    <w:rsid w:val="005963C7"/>
    <w:rsid w:val="005A454F"/>
    <w:rsid w:val="005A5843"/>
    <w:rsid w:val="005A6184"/>
    <w:rsid w:val="005A7C50"/>
    <w:rsid w:val="005B1CBC"/>
    <w:rsid w:val="005B1E4A"/>
    <w:rsid w:val="005B2392"/>
    <w:rsid w:val="005B24F3"/>
    <w:rsid w:val="005B459A"/>
    <w:rsid w:val="005B61EA"/>
    <w:rsid w:val="005C1CF8"/>
    <w:rsid w:val="005C2D27"/>
    <w:rsid w:val="005C5EDF"/>
    <w:rsid w:val="005C6F6F"/>
    <w:rsid w:val="005C7750"/>
    <w:rsid w:val="005D112B"/>
    <w:rsid w:val="005D16D8"/>
    <w:rsid w:val="005D1BF2"/>
    <w:rsid w:val="005D1C15"/>
    <w:rsid w:val="005D383F"/>
    <w:rsid w:val="005D62FA"/>
    <w:rsid w:val="005E0C3C"/>
    <w:rsid w:val="005E1958"/>
    <w:rsid w:val="005E3045"/>
    <w:rsid w:val="005E30EA"/>
    <w:rsid w:val="005E3255"/>
    <w:rsid w:val="005E4068"/>
    <w:rsid w:val="005E622F"/>
    <w:rsid w:val="005F523D"/>
    <w:rsid w:val="005F54A4"/>
    <w:rsid w:val="005F728E"/>
    <w:rsid w:val="00603BFF"/>
    <w:rsid w:val="00604B3D"/>
    <w:rsid w:val="006054C0"/>
    <w:rsid w:val="00605E35"/>
    <w:rsid w:val="006114E1"/>
    <w:rsid w:val="00613239"/>
    <w:rsid w:val="00613602"/>
    <w:rsid w:val="006150A6"/>
    <w:rsid w:val="006159D7"/>
    <w:rsid w:val="0061626E"/>
    <w:rsid w:val="00616FFA"/>
    <w:rsid w:val="006205FC"/>
    <w:rsid w:val="00621349"/>
    <w:rsid w:val="006217EB"/>
    <w:rsid w:val="00622521"/>
    <w:rsid w:val="00624370"/>
    <w:rsid w:val="006249BA"/>
    <w:rsid w:val="00625CC5"/>
    <w:rsid w:val="006263D5"/>
    <w:rsid w:val="00626A28"/>
    <w:rsid w:val="00626C81"/>
    <w:rsid w:val="006274A7"/>
    <w:rsid w:val="0062789A"/>
    <w:rsid w:val="00627AA9"/>
    <w:rsid w:val="00627B3C"/>
    <w:rsid w:val="006311E0"/>
    <w:rsid w:val="006315D4"/>
    <w:rsid w:val="0063161A"/>
    <w:rsid w:val="00631E53"/>
    <w:rsid w:val="006320FD"/>
    <w:rsid w:val="006328AB"/>
    <w:rsid w:val="006354E2"/>
    <w:rsid w:val="006358B0"/>
    <w:rsid w:val="00642C2D"/>
    <w:rsid w:val="006433F2"/>
    <w:rsid w:val="006445DD"/>
    <w:rsid w:val="00650A60"/>
    <w:rsid w:val="00653582"/>
    <w:rsid w:val="00653E27"/>
    <w:rsid w:val="0065469E"/>
    <w:rsid w:val="0065761A"/>
    <w:rsid w:val="00660CCF"/>
    <w:rsid w:val="00661950"/>
    <w:rsid w:val="00662732"/>
    <w:rsid w:val="0066305A"/>
    <w:rsid w:val="006636BA"/>
    <w:rsid w:val="00663934"/>
    <w:rsid w:val="00663E2E"/>
    <w:rsid w:val="00666E91"/>
    <w:rsid w:val="0066724A"/>
    <w:rsid w:val="00672E40"/>
    <w:rsid w:val="006739A0"/>
    <w:rsid w:val="00676114"/>
    <w:rsid w:val="006814B8"/>
    <w:rsid w:val="0069136C"/>
    <w:rsid w:val="006913D1"/>
    <w:rsid w:val="0069148E"/>
    <w:rsid w:val="00691914"/>
    <w:rsid w:val="00691AA8"/>
    <w:rsid w:val="0069211E"/>
    <w:rsid w:val="00692C74"/>
    <w:rsid w:val="00693917"/>
    <w:rsid w:val="0069484B"/>
    <w:rsid w:val="00694E1D"/>
    <w:rsid w:val="006954E1"/>
    <w:rsid w:val="00696C09"/>
    <w:rsid w:val="006A020D"/>
    <w:rsid w:val="006A070C"/>
    <w:rsid w:val="006A5B47"/>
    <w:rsid w:val="006A6C4D"/>
    <w:rsid w:val="006B2086"/>
    <w:rsid w:val="006B2B29"/>
    <w:rsid w:val="006B2B55"/>
    <w:rsid w:val="006B3CB8"/>
    <w:rsid w:val="006B4074"/>
    <w:rsid w:val="006B468B"/>
    <w:rsid w:val="006B5954"/>
    <w:rsid w:val="006B5BE6"/>
    <w:rsid w:val="006B674D"/>
    <w:rsid w:val="006B6F82"/>
    <w:rsid w:val="006B71A2"/>
    <w:rsid w:val="006B7F1D"/>
    <w:rsid w:val="006C058D"/>
    <w:rsid w:val="006C06AF"/>
    <w:rsid w:val="006C0DAA"/>
    <w:rsid w:val="006C11BB"/>
    <w:rsid w:val="006C1335"/>
    <w:rsid w:val="006C1D08"/>
    <w:rsid w:val="006C35BA"/>
    <w:rsid w:val="006C44FF"/>
    <w:rsid w:val="006C57B6"/>
    <w:rsid w:val="006C62C3"/>
    <w:rsid w:val="006C6B65"/>
    <w:rsid w:val="006D1476"/>
    <w:rsid w:val="006D1649"/>
    <w:rsid w:val="006D3130"/>
    <w:rsid w:val="006D44EA"/>
    <w:rsid w:val="006D4DB1"/>
    <w:rsid w:val="006D6849"/>
    <w:rsid w:val="006D6BF6"/>
    <w:rsid w:val="006D7226"/>
    <w:rsid w:val="006E086E"/>
    <w:rsid w:val="006E2B85"/>
    <w:rsid w:val="006F3544"/>
    <w:rsid w:val="006F3A37"/>
    <w:rsid w:val="006F4A61"/>
    <w:rsid w:val="006F4DFC"/>
    <w:rsid w:val="006F583B"/>
    <w:rsid w:val="006F6F27"/>
    <w:rsid w:val="00706C5D"/>
    <w:rsid w:val="00710BE9"/>
    <w:rsid w:val="00710F56"/>
    <w:rsid w:val="00711613"/>
    <w:rsid w:val="00711E81"/>
    <w:rsid w:val="00713095"/>
    <w:rsid w:val="00713C40"/>
    <w:rsid w:val="00713D34"/>
    <w:rsid w:val="007145DC"/>
    <w:rsid w:val="0071547B"/>
    <w:rsid w:val="00716420"/>
    <w:rsid w:val="00717324"/>
    <w:rsid w:val="0072051C"/>
    <w:rsid w:val="0072247C"/>
    <w:rsid w:val="00722560"/>
    <w:rsid w:val="00722B4F"/>
    <w:rsid w:val="0072764D"/>
    <w:rsid w:val="0072769B"/>
    <w:rsid w:val="00727B1C"/>
    <w:rsid w:val="00731F89"/>
    <w:rsid w:val="00732273"/>
    <w:rsid w:val="0073451A"/>
    <w:rsid w:val="007367BC"/>
    <w:rsid w:val="00736F84"/>
    <w:rsid w:val="00737FDC"/>
    <w:rsid w:val="0074101E"/>
    <w:rsid w:val="00743504"/>
    <w:rsid w:val="007445C6"/>
    <w:rsid w:val="0074559F"/>
    <w:rsid w:val="00747CF2"/>
    <w:rsid w:val="0075108F"/>
    <w:rsid w:val="007548B9"/>
    <w:rsid w:val="00755117"/>
    <w:rsid w:val="00756A5D"/>
    <w:rsid w:val="007574E4"/>
    <w:rsid w:val="00761545"/>
    <w:rsid w:val="00761C6D"/>
    <w:rsid w:val="00762F51"/>
    <w:rsid w:val="00764058"/>
    <w:rsid w:val="00764B41"/>
    <w:rsid w:val="007661C7"/>
    <w:rsid w:val="00770A21"/>
    <w:rsid w:val="0077612A"/>
    <w:rsid w:val="0077652F"/>
    <w:rsid w:val="0077656A"/>
    <w:rsid w:val="007768AB"/>
    <w:rsid w:val="00776E12"/>
    <w:rsid w:val="00776E27"/>
    <w:rsid w:val="0078270B"/>
    <w:rsid w:val="00784B08"/>
    <w:rsid w:val="007854C2"/>
    <w:rsid w:val="0078761C"/>
    <w:rsid w:val="00790811"/>
    <w:rsid w:val="0079317A"/>
    <w:rsid w:val="00795079"/>
    <w:rsid w:val="00795954"/>
    <w:rsid w:val="00796EB3"/>
    <w:rsid w:val="00796FDD"/>
    <w:rsid w:val="007A20B6"/>
    <w:rsid w:val="007A231B"/>
    <w:rsid w:val="007A2AE1"/>
    <w:rsid w:val="007A3319"/>
    <w:rsid w:val="007A6CC9"/>
    <w:rsid w:val="007B0810"/>
    <w:rsid w:val="007B1E67"/>
    <w:rsid w:val="007B35B6"/>
    <w:rsid w:val="007B3B32"/>
    <w:rsid w:val="007B5E26"/>
    <w:rsid w:val="007B63B1"/>
    <w:rsid w:val="007B6924"/>
    <w:rsid w:val="007B7511"/>
    <w:rsid w:val="007C0AA5"/>
    <w:rsid w:val="007C0E70"/>
    <w:rsid w:val="007C204F"/>
    <w:rsid w:val="007C3EAF"/>
    <w:rsid w:val="007C4CB9"/>
    <w:rsid w:val="007C4CFE"/>
    <w:rsid w:val="007C54DA"/>
    <w:rsid w:val="007C7157"/>
    <w:rsid w:val="007D0409"/>
    <w:rsid w:val="007D065E"/>
    <w:rsid w:val="007D4737"/>
    <w:rsid w:val="007D4C0C"/>
    <w:rsid w:val="007D5E54"/>
    <w:rsid w:val="007D5FE3"/>
    <w:rsid w:val="007D6F83"/>
    <w:rsid w:val="007E0F57"/>
    <w:rsid w:val="007E3388"/>
    <w:rsid w:val="007E3973"/>
    <w:rsid w:val="007F219D"/>
    <w:rsid w:val="007F29CD"/>
    <w:rsid w:val="007F3390"/>
    <w:rsid w:val="007F5738"/>
    <w:rsid w:val="007F61DB"/>
    <w:rsid w:val="007F748E"/>
    <w:rsid w:val="00800B21"/>
    <w:rsid w:val="00803645"/>
    <w:rsid w:val="0080401D"/>
    <w:rsid w:val="00804114"/>
    <w:rsid w:val="00810D25"/>
    <w:rsid w:val="00812806"/>
    <w:rsid w:val="00813904"/>
    <w:rsid w:val="00814E1B"/>
    <w:rsid w:val="008211F5"/>
    <w:rsid w:val="00821251"/>
    <w:rsid w:val="00824DF6"/>
    <w:rsid w:val="00825EDF"/>
    <w:rsid w:val="008273E7"/>
    <w:rsid w:val="008275A2"/>
    <w:rsid w:val="008300C2"/>
    <w:rsid w:val="0083093D"/>
    <w:rsid w:val="00833FF8"/>
    <w:rsid w:val="00841109"/>
    <w:rsid w:val="00843A07"/>
    <w:rsid w:val="00843B64"/>
    <w:rsid w:val="00844A38"/>
    <w:rsid w:val="008500F2"/>
    <w:rsid w:val="00851471"/>
    <w:rsid w:val="008516A5"/>
    <w:rsid w:val="00853BDA"/>
    <w:rsid w:val="008550A9"/>
    <w:rsid w:val="00856553"/>
    <w:rsid w:val="00861D5D"/>
    <w:rsid w:val="008622F9"/>
    <w:rsid w:val="0086381D"/>
    <w:rsid w:val="00863920"/>
    <w:rsid w:val="00866FFB"/>
    <w:rsid w:val="0087145D"/>
    <w:rsid w:val="0087229E"/>
    <w:rsid w:val="00872CA4"/>
    <w:rsid w:val="00872F4D"/>
    <w:rsid w:val="00873978"/>
    <w:rsid w:val="00875D4C"/>
    <w:rsid w:val="008765A1"/>
    <w:rsid w:val="008765D1"/>
    <w:rsid w:val="00880328"/>
    <w:rsid w:val="00880383"/>
    <w:rsid w:val="008848EF"/>
    <w:rsid w:val="0088644E"/>
    <w:rsid w:val="00895C83"/>
    <w:rsid w:val="008A0CA2"/>
    <w:rsid w:val="008A49D0"/>
    <w:rsid w:val="008A7BBD"/>
    <w:rsid w:val="008B0F05"/>
    <w:rsid w:val="008B1413"/>
    <w:rsid w:val="008B1D52"/>
    <w:rsid w:val="008B229F"/>
    <w:rsid w:val="008B2559"/>
    <w:rsid w:val="008B4453"/>
    <w:rsid w:val="008B59AD"/>
    <w:rsid w:val="008B7748"/>
    <w:rsid w:val="008C094E"/>
    <w:rsid w:val="008C4DB4"/>
    <w:rsid w:val="008C593B"/>
    <w:rsid w:val="008D15D4"/>
    <w:rsid w:val="008D322C"/>
    <w:rsid w:val="008D3782"/>
    <w:rsid w:val="008D38EA"/>
    <w:rsid w:val="008D5E8D"/>
    <w:rsid w:val="008D6E46"/>
    <w:rsid w:val="008D7731"/>
    <w:rsid w:val="008E1B19"/>
    <w:rsid w:val="008E2553"/>
    <w:rsid w:val="008E342B"/>
    <w:rsid w:val="008E39CF"/>
    <w:rsid w:val="008E3E9B"/>
    <w:rsid w:val="008E4D65"/>
    <w:rsid w:val="008E5291"/>
    <w:rsid w:val="008F0F0E"/>
    <w:rsid w:val="008F1288"/>
    <w:rsid w:val="008F1CC8"/>
    <w:rsid w:val="008F2273"/>
    <w:rsid w:val="008F23EB"/>
    <w:rsid w:val="008F3347"/>
    <w:rsid w:val="008F430C"/>
    <w:rsid w:val="008F459F"/>
    <w:rsid w:val="008F55EB"/>
    <w:rsid w:val="008F78E2"/>
    <w:rsid w:val="00900C50"/>
    <w:rsid w:val="009110AC"/>
    <w:rsid w:val="00911DEA"/>
    <w:rsid w:val="009131A3"/>
    <w:rsid w:val="00913BD3"/>
    <w:rsid w:val="009141B4"/>
    <w:rsid w:val="00915743"/>
    <w:rsid w:val="00916E3A"/>
    <w:rsid w:val="00917644"/>
    <w:rsid w:val="0091790F"/>
    <w:rsid w:val="00921241"/>
    <w:rsid w:val="00921E52"/>
    <w:rsid w:val="00922D60"/>
    <w:rsid w:val="00922F0A"/>
    <w:rsid w:val="009236D3"/>
    <w:rsid w:val="00923CCC"/>
    <w:rsid w:val="00924BC9"/>
    <w:rsid w:val="009264E7"/>
    <w:rsid w:val="00926947"/>
    <w:rsid w:val="00927C4F"/>
    <w:rsid w:val="00930572"/>
    <w:rsid w:val="0093149A"/>
    <w:rsid w:val="009363F4"/>
    <w:rsid w:val="00936B97"/>
    <w:rsid w:val="009400F7"/>
    <w:rsid w:val="00940E4F"/>
    <w:rsid w:val="00941B3F"/>
    <w:rsid w:val="00941E54"/>
    <w:rsid w:val="00942346"/>
    <w:rsid w:val="00942744"/>
    <w:rsid w:val="00943D73"/>
    <w:rsid w:val="00946168"/>
    <w:rsid w:val="00950D47"/>
    <w:rsid w:val="00952683"/>
    <w:rsid w:val="00952A46"/>
    <w:rsid w:val="00957418"/>
    <w:rsid w:val="00960177"/>
    <w:rsid w:val="00963A85"/>
    <w:rsid w:val="00967264"/>
    <w:rsid w:val="00967655"/>
    <w:rsid w:val="009727C0"/>
    <w:rsid w:val="00973465"/>
    <w:rsid w:val="00973637"/>
    <w:rsid w:val="0097625A"/>
    <w:rsid w:val="00976631"/>
    <w:rsid w:val="00977D06"/>
    <w:rsid w:val="0098073B"/>
    <w:rsid w:val="00983D9F"/>
    <w:rsid w:val="00985258"/>
    <w:rsid w:val="00986206"/>
    <w:rsid w:val="009862B7"/>
    <w:rsid w:val="00987728"/>
    <w:rsid w:val="009879D8"/>
    <w:rsid w:val="00987BFA"/>
    <w:rsid w:val="00990AE9"/>
    <w:rsid w:val="009926DD"/>
    <w:rsid w:val="00992C9D"/>
    <w:rsid w:val="00993447"/>
    <w:rsid w:val="0099449A"/>
    <w:rsid w:val="00994892"/>
    <w:rsid w:val="00995A9D"/>
    <w:rsid w:val="009A02FD"/>
    <w:rsid w:val="009A0BF5"/>
    <w:rsid w:val="009A1B31"/>
    <w:rsid w:val="009A2229"/>
    <w:rsid w:val="009A75F6"/>
    <w:rsid w:val="009B21AD"/>
    <w:rsid w:val="009B351A"/>
    <w:rsid w:val="009B641B"/>
    <w:rsid w:val="009B67FA"/>
    <w:rsid w:val="009B7311"/>
    <w:rsid w:val="009B73DB"/>
    <w:rsid w:val="009B7CB3"/>
    <w:rsid w:val="009C1686"/>
    <w:rsid w:val="009C31B6"/>
    <w:rsid w:val="009D020F"/>
    <w:rsid w:val="009D1AC9"/>
    <w:rsid w:val="009D209B"/>
    <w:rsid w:val="009D3FD8"/>
    <w:rsid w:val="009D6900"/>
    <w:rsid w:val="009D7E79"/>
    <w:rsid w:val="009E0161"/>
    <w:rsid w:val="009E1367"/>
    <w:rsid w:val="009E206A"/>
    <w:rsid w:val="009E255A"/>
    <w:rsid w:val="009E5C34"/>
    <w:rsid w:val="009E5FD3"/>
    <w:rsid w:val="009E6130"/>
    <w:rsid w:val="009E6BAB"/>
    <w:rsid w:val="009F09E9"/>
    <w:rsid w:val="009F0AAA"/>
    <w:rsid w:val="009F0F01"/>
    <w:rsid w:val="009F10DF"/>
    <w:rsid w:val="009F3246"/>
    <w:rsid w:val="009F3675"/>
    <w:rsid w:val="00A00543"/>
    <w:rsid w:val="00A01BE8"/>
    <w:rsid w:val="00A02162"/>
    <w:rsid w:val="00A02A51"/>
    <w:rsid w:val="00A03F70"/>
    <w:rsid w:val="00A0545A"/>
    <w:rsid w:val="00A10919"/>
    <w:rsid w:val="00A11C15"/>
    <w:rsid w:val="00A14DD9"/>
    <w:rsid w:val="00A1633B"/>
    <w:rsid w:val="00A16FC7"/>
    <w:rsid w:val="00A17F53"/>
    <w:rsid w:val="00A237B2"/>
    <w:rsid w:val="00A24435"/>
    <w:rsid w:val="00A265C1"/>
    <w:rsid w:val="00A27BDF"/>
    <w:rsid w:val="00A303D5"/>
    <w:rsid w:val="00A32698"/>
    <w:rsid w:val="00A36633"/>
    <w:rsid w:val="00A37104"/>
    <w:rsid w:val="00A4037B"/>
    <w:rsid w:val="00A40522"/>
    <w:rsid w:val="00A406AE"/>
    <w:rsid w:val="00A40E2D"/>
    <w:rsid w:val="00A41F03"/>
    <w:rsid w:val="00A44600"/>
    <w:rsid w:val="00A46CFF"/>
    <w:rsid w:val="00A479F5"/>
    <w:rsid w:val="00A50773"/>
    <w:rsid w:val="00A51029"/>
    <w:rsid w:val="00A520E7"/>
    <w:rsid w:val="00A5308D"/>
    <w:rsid w:val="00A531E6"/>
    <w:rsid w:val="00A5633F"/>
    <w:rsid w:val="00A60654"/>
    <w:rsid w:val="00A61388"/>
    <w:rsid w:val="00A64697"/>
    <w:rsid w:val="00A64F80"/>
    <w:rsid w:val="00A66240"/>
    <w:rsid w:val="00A667D8"/>
    <w:rsid w:val="00A67C68"/>
    <w:rsid w:val="00A67DE3"/>
    <w:rsid w:val="00A70D58"/>
    <w:rsid w:val="00A76E08"/>
    <w:rsid w:val="00A7702D"/>
    <w:rsid w:val="00A802F6"/>
    <w:rsid w:val="00A82B26"/>
    <w:rsid w:val="00A833CC"/>
    <w:rsid w:val="00A835D5"/>
    <w:rsid w:val="00A870FD"/>
    <w:rsid w:val="00A873A8"/>
    <w:rsid w:val="00A879A7"/>
    <w:rsid w:val="00A9021F"/>
    <w:rsid w:val="00A93E26"/>
    <w:rsid w:val="00A9404F"/>
    <w:rsid w:val="00A9498E"/>
    <w:rsid w:val="00A94A30"/>
    <w:rsid w:val="00A94AB7"/>
    <w:rsid w:val="00AA0967"/>
    <w:rsid w:val="00AA1C83"/>
    <w:rsid w:val="00AA2546"/>
    <w:rsid w:val="00AA756A"/>
    <w:rsid w:val="00AA7ED9"/>
    <w:rsid w:val="00AB2137"/>
    <w:rsid w:val="00AB22B7"/>
    <w:rsid w:val="00AB27C6"/>
    <w:rsid w:val="00AB2F0E"/>
    <w:rsid w:val="00AB3356"/>
    <w:rsid w:val="00AB73E3"/>
    <w:rsid w:val="00AC0D2D"/>
    <w:rsid w:val="00AC47B3"/>
    <w:rsid w:val="00AD02AA"/>
    <w:rsid w:val="00AD2581"/>
    <w:rsid w:val="00AD2F38"/>
    <w:rsid w:val="00AD3386"/>
    <w:rsid w:val="00AD35D3"/>
    <w:rsid w:val="00AD3B64"/>
    <w:rsid w:val="00AD4D44"/>
    <w:rsid w:val="00AD74D9"/>
    <w:rsid w:val="00AD7D23"/>
    <w:rsid w:val="00AE2012"/>
    <w:rsid w:val="00AE601A"/>
    <w:rsid w:val="00AE7DCC"/>
    <w:rsid w:val="00AF127A"/>
    <w:rsid w:val="00AF2AE2"/>
    <w:rsid w:val="00AF320E"/>
    <w:rsid w:val="00AF542F"/>
    <w:rsid w:val="00AF59C4"/>
    <w:rsid w:val="00AF6A08"/>
    <w:rsid w:val="00AF77F0"/>
    <w:rsid w:val="00B05CDB"/>
    <w:rsid w:val="00B0600A"/>
    <w:rsid w:val="00B06163"/>
    <w:rsid w:val="00B06A2A"/>
    <w:rsid w:val="00B108FE"/>
    <w:rsid w:val="00B114F1"/>
    <w:rsid w:val="00B137D9"/>
    <w:rsid w:val="00B22FAA"/>
    <w:rsid w:val="00B2410A"/>
    <w:rsid w:val="00B32475"/>
    <w:rsid w:val="00B3366B"/>
    <w:rsid w:val="00B35DC8"/>
    <w:rsid w:val="00B364D4"/>
    <w:rsid w:val="00B40CE8"/>
    <w:rsid w:val="00B415FC"/>
    <w:rsid w:val="00B43EE6"/>
    <w:rsid w:val="00B44D38"/>
    <w:rsid w:val="00B478C8"/>
    <w:rsid w:val="00B47B9D"/>
    <w:rsid w:val="00B47C79"/>
    <w:rsid w:val="00B53691"/>
    <w:rsid w:val="00B53953"/>
    <w:rsid w:val="00B54DFB"/>
    <w:rsid w:val="00B55287"/>
    <w:rsid w:val="00B5629F"/>
    <w:rsid w:val="00B60018"/>
    <w:rsid w:val="00B60214"/>
    <w:rsid w:val="00B61FBC"/>
    <w:rsid w:val="00B62F0B"/>
    <w:rsid w:val="00B66271"/>
    <w:rsid w:val="00B6798A"/>
    <w:rsid w:val="00B67D53"/>
    <w:rsid w:val="00B7080C"/>
    <w:rsid w:val="00B722D9"/>
    <w:rsid w:val="00B746C7"/>
    <w:rsid w:val="00B75770"/>
    <w:rsid w:val="00B75C64"/>
    <w:rsid w:val="00B76F74"/>
    <w:rsid w:val="00B7710D"/>
    <w:rsid w:val="00B77408"/>
    <w:rsid w:val="00B7774E"/>
    <w:rsid w:val="00B77C9B"/>
    <w:rsid w:val="00B8177F"/>
    <w:rsid w:val="00B823EA"/>
    <w:rsid w:val="00B82829"/>
    <w:rsid w:val="00B83E69"/>
    <w:rsid w:val="00B929CA"/>
    <w:rsid w:val="00B93EBA"/>
    <w:rsid w:val="00B94127"/>
    <w:rsid w:val="00B94295"/>
    <w:rsid w:val="00B942AE"/>
    <w:rsid w:val="00B94593"/>
    <w:rsid w:val="00B9481A"/>
    <w:rsid w:val="00B94C75"/>
    <w:rsid w:val="00B95348"/>
    <w:rsid w:val="00B97012"/>
    <w:rsid w:val="00BA159C"/>
    <w:rsid w:val="00BA407A"/>
    <w:rsid w:val="00BA58F1"/>
    <w:rsid w:val="00BA6D30"/>
    <w:rsid w:val="00BA7F28"/>
    <w:rsid w:val="00BB0858"/>
    <w:rsid w:val="00BB2B94"/>
    <w:rsid w:val="00BB2D34"/>
    <w:rsid w:val="00BB3B01"/>
    <w:rsid w:val="00BB41F0"/>
    <w:rsid w:val="00BB5076"/>
    <w:rsid w:val="00BC23D0"/>
    <w:rsid w:val="00BC451F"/>
    <w:rsid w:val="00BC4DA8"/>
    <w:rsid w:val="00BD0099"/>
    <w:rsid w:val="00BD0645"/>
    <w:rsid w:val="00BD0A88"/>
    <w:rsid w:val="00BD21C9"/>
    <w:rsid w:val="00BD2A8D"/>
    <w:rsid w:val="00BD2DCC"/>
    <w:rsid w:val="00BD3D43"/>
    <w:rsid w:val="00BD5355"/>
    <w:rsid w:val="00BD7E06"/>
    <w:rsid w:val="00BE06A2"/>
    <w:rsid w:val="00BE2BDA"/>
    <w:rsid w:val="00BE49DD"/>
    <w:rsid w:val="00BE6657"/>
    <w:rsid w:val="00BE66A3"/>
    <w:rsid w:val="00BE72D7"/>
    <w:rsid w:val="00BE79DD"/>
    <w:rsid w:val="00BE7DCC"/>
    <w:rsid w:val="00BF0360"/>
    <w:rsid w:val="00BF0B28"/>
    <w:rsid w:val="00BF14D9"/>
    <w:rsid w:val="00BF1DBE"/>
    <w:rsid w:val="00BF3E4C"/>
    <w:rsid w:val="00BF5984"/>
    <w:rsid w:val="00BF7E81"/>
    <w:rsid w:val="00C03A93"/>
    <w:rsid w:val="00C04139"/>
    <w:rsid w:val="00C060CE"/>
    <w:rsid w:val="00C06B43"/>
    <w:rsid w:val="00C07214"/>
    <w:rsid w:val="00C10134"/>
    <w:rsid w:val="00C10FC4"/>
    <w:rsid w:val="00C14A9C"/>
    <w:rsid w:val="00C14B0D"/>
    <w:rsid w:val="00C14C24"/>
    <w:rsid w:val="00C16814"/>
    <w:rsid w:val="00C221F2"/>
    <w:rsid w:val="00C223DF"/>
    <w:rsid w:val="00C24D45"/>
    <w:rsid w:val="00C24EB0"/>
    <w:rsid w:val="00C25E91"/>
    <w:rsid w:val="00C260C9"/>
    <w:rsid w:val="00C2618A"/>
    <w:rsid w:val="00C3288C"/>
    <w:rsid w:val="00C3524D"/>
    <w:rsid w:val="00C35D73"/>
    <w:rsid w:val="00C409FB"/>
    <w:rsid w:val="00C41BD2"/>
    <w:rsid w:val="00C42D0E"/>
    <w:rsid w:val="00C44131"/>
    <w:rsid w:val="00C44444"/>
    <w:rsid w:val="00C4748A"/>
    <w:rsid w:val="00C505A6"/>
    <w:rsid w:val="00C50EAD"/>
    <w:rsid w:val="00C51847"/>
    <w:rsid w:val="00C52FE7"/>
    <w:rsid w:val="00C54CEC"/>
    <w:rsid w:val="00C567F1"/>
    <w:rsid w:val="00C577BB"/>
    <w:rsid w:val="00C61871"/>
    <w:rsid w:val="00C61B17"/>
    <w:rsid w:val="00C624DC"/>
    <w:rsid w:val="00C635FA"/>
    <w:rsid w:val="00C64718"/>
    <w:rsid w:val="00C6664A"/>
    <w:rsid w:val="00C7487C"/>
    <w:rsid w:val="00C75784"/>
    <w:rsid w:val="00C76A37"/>
    <w:rsid w:val="00C76D7D"/>
    <w:rsid w:val="00C7733D"/>
    <w:rsid w:val="00C80C87"/>
    <w:rsid w:val="00C80C97"/>
    <w:rsid w:val="00C80E87"/>
    <w:rsid w:val="00C81689"/>
    <w:rsid w:val="00C81FC8"/>
    <w:rsid w:val="00C82565"/>
    <w:rsid w:val="00C82BCA"/>
    <w:rsid w:val="00C845FC"/>
    <w:rsid w:val="00C84ACA"/>
    <w:rsid w:val="00C876FE"/>
    <w:rsid w:val="00C87D40"/>
    <w:rsid w:val="00C91EE7"/>
    <w:rsid w:val="00C92F60"/>
    <w:rsid w:val="00C941B5"/>
    <w:rsid w:val="00C94568"/>
    <w:rsid w:val="00C94DFB"/>
    <w:rsid w:val="00C9740B"/>
    <w:rsid w:val="00C97EC3"/>
    <w:rsid w:val="00CA2BA0"/>
    <w:rsid w:val="00CA304C"/>
    <w:rsid w:val="00CA5601"/>
    <w:rsid w:val="00CB09EF"/>
    <w:rsid w:val="00CB0DB2"/>
    <w:rsid w:val="00CB15A6"/>
    <w:rsid w:val="00CB4196"/>
    <w:rsid w:val="00CB463B"/>
    <w:rsid w:val="00CB517A"/>
    <w:rsid w:val="00CB5EF3"/>
    <w:rsid w:val="00CC03A4"/>
    <w:rsid w:val="00CC2809"/>
    <w:rsid w:val="00CC37C7"/>
    <w:rsid w:val="00CC4A8D"/>
    <w:rsid w:val="00CC545A"/>
    <w:rsid w:val="00CC5B56"/>
    <w:rsid w:val="00CC6741"/>
    <w:rsid w:val="00CC7CB0"/>
    <w:rsid w:val="00CD1594"/>
    <w:rsid w:val="00CD275D"/>
    <w:rsid w:val="00CD4CD1"/>
    <w:rsid w:val="00CD6C7F"/>
    <w:rsid w:val="00CE2196"/>
    <w:rsid w:val="00CE24D0"/>
    <w:rsid w:val="00CE395D"/>
    <w:rsid w:val="00CE3AD7"/>
    <w:rsid w:val="00CE4BAD"/>
    <w:rsid w:val="00CE4E18"/>
    <w:rsid w:val="00CE53CC"/>
    <w:rsid w:val="00CE5BD2"/>
    <w:rsid w:val="00CE64E3"/>
    <w:rsid w:val="00CF2D61"/>
    <w:rsid w:val="00CF47A3"/>
    <w:rsid w:val="00CF4B71"/>
    <w:rsid w:val="00CF51F2"/>
    <w:rsid w:val="00CF7033"/>
    <w:rsid w:val="00CF7E85"/>
    <w:rsid w:val="00D0125D"/>
    <w:rsid w:val="00D0180B"/>
    <w:rsid w:val="00D03882"/>
    <w:rsid w:val="00D05443"/>
    <w:rsid w:val="00D05E0F"/>
    <w:rsid w:val="00D06C74"/>
    <w:rsid w:val="00D06D06"/>
    <w:rsid w:val="00D105D2"/>
    <w:rsid w:val="00D1141C"/>
    <w:rsid w:val="00D11F9D"/>
    <w:rsid w:val="00D162BB"/>
    <w:rsid w:val="00D1664D"/>
    <w:rsid w:val="00D17D48"/>
    <w:rsid w:val="00D2203D"/>
    <w:rsid w:val="00D2510D"/>
    <w:rsid w:val="00D307CF"/>
    <w:rsid w:val="00D33513"/>
    <w:rsid w:val="00D33F87"/>
    <w:rsid w:val="00D36053"/>
    <w:rsid w:val="00D40F64"/>
    <w:rsid w:val="00D41E38"/>
    <w:rsid w:val="00D446B1"/>
    <w:rsid w:val="00D47189"/>
    <w:rsid w:val="00D47A63"/>
    <w:rsid w:val="00D509C8"/>
    <w:rsid w:val="00D512BE"/>
    <w:rsid w:val="00D51CDA"/>
    <w:rsid w:val="00D5226B"/>
    <w:rsid w:val="00D54ED5"/>
    <w:rsid w:val="00D55253"/>
    <w:rsid w:val="00D60F52"/>
    <w:rsid w:val="00D61A6C"/>
    <w:rsid w:val="00D62518"/>
    <w:rsid w:val="00D6467D"/>
    <w:rsid w:val="00D66EA4"/>
    <w:rsid w:val="00D7319D"/>
    <w:rsid w:val="00D74E21"/>
    <w:rsid w:val="00D757E7"/>
    <w:rsid w:val="00D77A43"/>
    <w:rsid w:val="00D80422"/>
    <w:rsid w:val="00D81115"/>
    <w:rsid w:val="00D828B0"/>
    <w:rsid w:val="00D841A0"/>
    <w:rsid w:val="00D8526A"/>
    <w:rsid w:val="00D85385"/>
    <w:rsid w:val="00D85AF2"/>
    <w:rsid w:val="00D8723D"/>
    <w:rsid w:val="00D87D79"/>
    <w:rsid w:val="00D9650B"/>
    <w:rsid w:val="00D970EF"/>
    <w:rsid w:val="00DA30E0"/>
    <w:rsid w:val="00DA3D79"/>
    <w:rsid w:val="00DA3E5A"/>
    <w:rsid w:val="00DA4838"/>
    <w:rsid w:val="00DA62CA"/>
    <w:rsid w:val="00DA69AC"/>
    <w:rsid w:val="00DA7FEF"/>
    <w:rsid w:val="00DB043B"/>
    <w:rsid w:val="00DB0DF5"/>
    <w:rsid w:val="00DB1EFC"/>
    <w:rsid w:val="00DB2A42"/>
    <w:rsid w:val="00DB3F6B"/>
    <w:rsid w:val="00DB5A15"/>
    <w:rsid w:val="00DB663B"/>
    <w:rsid w:val="00DB7711"/>
    <w:rsid w:val="00DC0303"/>
    <w:rsid w:val="00DC2D6E"/>
    <w:rsid w:val="00DC3918"/>
    <w:rsid w:val="00DC61F7"/>
    <w:rsid w:val="00DC6649"/>
    <w:rsid w:val="00DC780C"/>
    <w:rsid w:val="00DD32CD"/>
    <w:rsid w:val="00DD48BF"/>
    <w:rsid w:val="00DD5C72"/>
    <w:rsid w:val="00DD624A"/>
    <w:rsid w:val="00DE0262"/>
    <w:rsid w:val="00DE675A"/>
    <w:rsid w:val="00DE782F"/>
    <w:rsid w:val="00DF02A5"/>
    <w:rsid w:val="00DF0B76"/>
    <w:rsid w:val="00DF1817"/>
    <w:rsid w:val="00DF1AA2"/>
    <w:rsid w:val="00DF1B08"/>
    <w:rsid w:val="00DF3F0E"/>
    <w:rsid w:val="00DF7CEE"/>
    <w:rsid w:val="00DF7D4D"/>
    <w:rsid w:val="00E006BC"/>
    <w:rsid w:val="00E011E7"/>
    <w:rsid w:val="00E01A67"/>
    <w:rsid w:val="00E02A60"/>
    <w:rsid w:val="00E051E8"/>
    <w:rsid w:val="00E1007A"/>
    <w:rsid w:val="00E10D67"/>
    <w:rsid w:val="00E12985"/>
    <w:rsid w:val="00E12A4B"/>
    <w:rsid w:val="00E12F1F"/>
    <w:rsid w:val="00E20FAE"/>
    <w:rsid w:val="00E25EF3"/>
    <w:rsid w:val="00E265EE"/>
    <w:rsid w:val="00E30D5B"/>
    <w:rsid w:val="00E316A6"/>
    <w:rsid w:val="00E33641"/>
    <w:rsid w:val="00E35FE0"/>
    <w:rsid w:val="00E36171"/>
    <w:rsid w:val="00E37373"/>
    <w:rsid w:val="00E37C3A"/>
    <w:rsid w:val="00E40A25"/>
    <w:rsid w:val="00E40E66"/>
    <w:rsid w:val="00E41D09"/>
    <w:rsid w:val="00E41FB2"/>
    <w:rsid w:val="00E42E25"/>
    <w:rsid w:val="00E43E44"/>
    <w:rsid w:val="00E43F26"/>
    <w:rsid w:val="00E4426E"/>
    <w:rsid w:val="00E44925"/>
    <w:rsid w:val="00E4550D"/>
    <w:rsid w:val="00E46A6A"/>
    <w:rsid w:val="00E47713"/>
    <w:rsid w:val="00E503B9"/>
    <w:rsid w:val="00E51A39"/>
    <w:rsid w:val="00E536D3"/>
    <w:rsid w:val="00E56BA6"/>
    <w:rsid w:val="00E57955"/>
    <w:rsid w:val="00E57EFA"/>
    <w:rsid w:val="00E60BCA"/>
    <w:rsid w:val="00E61BDC"/>
    <w:rsid w:val="00E638EA"/>
    <w:rsid w:val="00E6465B"/>
    <w:rsid w:val="00E64ADC"/>
    <w:rsid w:val="00E70802"/>
    <w:rsid w:val="00E76A75"/>
    <w:rsid w:val="00E818E9"/>
    <w:rsid w:val="00E82490"/>
    <w:rsid w:val="00E85B30"/>
    <w:rsid w:val="00E8773C"/>
    <w:rsid w:val="00E90679"/>
    <w:rsid w:val="00E933EE"/>
    <w:rsid w:val="00E936A7"/>
    <w:rsid w:val="00E94D93"/>
    <w:rsid w:val="00E97198"/>
    <w:rsid w:val="00EA0D72"/>
    <w:rsid w:val="00EA1BED"/>
    <w:rsid w:val="00EA2B49"/>
    <w:rsid w:val="00EA359E"/>
    <w:rsid w:val="00EA3B18"/>
    <w:rsid w:val="00EA521F"/>
    <w:rsid w:val="00EB0EE8"/>
    <w:rsid w:val="00EB5E37"/>
    <w:rsid w:val="00EB6DB3"/>
    <w:rsid w:val="00EC2058"/>
    <w:rsid w:val="00EC2A4F"/>
    <w:rsid w:val="00EC406A"/>
    <w:rsid w:val="00EC67A8"/>
    <w:rsid w:val="00EC7CFF"/>
    <w:rsid w:val="00ED193D"/>
    <w:rsid w:val="00ED2526"/>
    <w:rsid w:val="00ED26CD"/>
    <w:rsid w:val="00ED30DA"/>
    <w:rsid w:val="00ED345A"/>
    <w:rsid w:val="00ED39BC"/>
    <w:rsid w:val="00ED4CA4"/>
    <w:rsid w:val="00ED5227"/>
    <w:rsid w:val="00ED6207"/>
    <w:rsid w:val="00ED7358"/>
    <w:rsid w:val="00EE0F16"/>
    <w:rsid w:val="00EE1CC6"/>
    <w:rsid w:val="00EE3F99"/>
    <w:rsid w:val="00EE586C"/>
    <w:rsid w:val="00EE6C55"/>
    <w:rsid w:val="00EF0244"/>
    <w:rsid w:val="00EF1092"/>
    <w:rsid w:val="00EF2165"/>
    <w:rsid w:val="00EF2648"/>
    <w:rsid w:val="00EF2CD6"/>
    <w:rsid w:val="00EF2D4C"/>
    <w:rsid w:val="00EF5192"/>
    <w:rsid w:val="00EF5756"/>
    <w:rsid w:val="00EF7648"/>
    <w:rsid w:val="00EF7D96"/>
    <w:rsid w:val="00F013E3"/>
    <w:rsid w:val="00F02C74"/>
    <w:rsid w:val="00F04362"/>
    <w:rsid w:val="00F04FE9"/>
    <w:rsid w:val="00F06F5D"/>
    <w:rsid w:val="00F10515"/>
    <w:rsid w:val="00F111D3"/>
    <w:rsid w:val="00F12F81"/>
    <w:rsid w:val="00F1386A"/>
    <w:rsid w:val="00F1487B"/>
    <w:rsid w:val="00F2151D"/>
    <w:rsid w:val="00F218C9"/>
    <w:rsid w:val="00F21E6B"/>
    <w:rsid w:val="00F23699"/>
    <w:rsid w:val="00F243B0"/>
    <w:rsid w:val="00F246B6"/>
    <w:rsid w:val="00F246DA"/>
    <w:rsid w:val="00F2707C"/>
    <w:rsid w:val="00F279AF"/>
    <w:rsid w:val="00F30CEE"/>
    <w:rsid w:val="00F317C9"/>
    <w:rsid w:val="00F31D53"/>
    <w:rsid w:val="00F36225"/>
    <w:rsid w:val="00F364A0"/>
    <w:rsid w:val="00F36D4B"/>
    <w:rsid w:val="00F3769F"/>
    <w:rsid w:val="00F40043"/>
    <w:rsid w:val="00F41994"/>
    <w:rsid w:val="00F42A01"/>
    <w:rsid w:val="00F437E3"/>
    <w:rsid w:val="00F4396C"/>
    <w:rsid w:val="00F4444F"/>
    <w:rsid w:val="00F4784F"/>
    <w:rsid w:val="00F52323"/>
    <w:rsid w:val="00F52694"/>
    <w:rsid w:val="00F52B71"/>
    <w:rsid w:val="00F533C9"/>
    <w:rsid w:val="00F54C85"/>
    <w:rsid w:val="00F55760"/>
    <w:rsid w:val="00F5582E"/>
    <w:rsid w:val="00F5642C"/>
    <w:rsid w:val="00F57815"/>
    <w:rsid w:val="00F57D61"/>
    <w:rsid w:val="00F6042A"/>
    <w:rsid w:val="00F6072F"/>
    <w:rsid w:val="00F6266A"/>
    <w:rsid w:val="00F62D71"/>
    <w:rsid w:val="00F633A0"/>
    <w:rsid w:val="00F64CA7"/>
    <w:rsid w:val="00F64DBB"/>
    <w:rsid w:val="00F67813"/>
    <w:rsid w:val="00F70577"/>
    <w:rsid w:val="00F70969"/>
    <w:rsid w:val="00F7182C"/>
    <w:rsid w:val="00F71A59"/>
    <w:rsid w:val="00F71BDD"/>
    <w:rsid w:val="00F7337E"/>
    <w:rsid w:val="00F7509C"/>
    <w:rsid w:val="00F80C73"/>
    <w:rsid w:val="00F8164B"/>
    <w:rsid w:val="00F842B4"/>
    <w:rsid w:val="00F84A8B"/>
    <w:rsid w:val="00F85807"/>
    <w:rsid w:val="00F876EE"/>
    <w:rsid w:val="00F93620"/>
    <w:rsid w:val="00F93C7D"/>
    <w:rsid w:val="00F965E0"/>
    <w:rsid w:val="00F96816"/>
    <w:rsid w:val="00FA03B4"/>
    <w:rsid w:val="00FA089D"/>
    <w:rsid w:val="00FA0CC6"/>
    <w:rsid w:val="00FA14CD"/>
    <w:rsid w:val="00FA3FBB"/>
    <w:rsid w:val="00FB0E89"/>
    <w:rsid w:val="00FB3251"/>
    <w:rsid w:val="00FB33C3"/>
    <w:rsid w:val="00FB4C57"/>
    <w:rsid w:val="00FB7647"/>
    <w:rsid w:val="00FC07D3"/>
    <w:rsid w:val="00FC5477"/>
    <w:rsid w:val="00FC6C28"/>
    <w:rsid w:val="00FC6FF2"/>
    <w:rsid w:val="00FD02A8"/>
    <w:rsid w:val="00FD03DE"/>
    <w:rsid w:val="00FD15BE"/>
    <w:rsid w:val="00FD5A30"/>
    <w:rsid w:val="00FD67F3"/>
    <w:rsid w:val="00FD69CA"/>
    <w:rsid w:val="00FE1AA4"/>
    <w:rsid w:val="00FE217D"/>
    <w:rsid w:val="00FE38BD"/>
    <w:rsid w:val="00FE4D6D"/>
    <w:rsid w:val="00FE5E67"/>
    <w:rsid w:val="00FE6FA1"/>
    <w:rsid w:val="00FF17C9"/>
    <w:rsid w:val="00FF4C4A"/>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rules v:ext="edit">
        <o:r id="V:Rule5" type="connector" idref="#_x0000_s1027"/>
        <o:r id="V:Rule6" type="connector" idref="#_x0000_s1028"/>
        <o:r id="V:Rule7" type="connector" idref="#_x0000_s1026"/>
        <o:r id="V:Rule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B97012"/>
    <w:pPr>
      <w:widowControl w:val="0"/>
      <w:numPr>
        <w:numId w:val="3"/>
      </w:numPr>
      <w:snapToGrid w:val="0"/>
      <w:spacing w:afterLines="50"/>
      <w:ind w:left="360" w:hanging="360"/>
      <w:jc w:val="both"/>
      <w:outlineLvl w:val="0"/>
    </w:pPr>
    <w:rPr>
      <w:rFonts w:ascii="Arial" w:eastAsia="MS Gothic" w:hAnsi="Arial" w:cs="Vrinda"/>
      <w:b/>
      <w:bCs/>
      <w:kern w:val="2"/>
      <w:sz w:val="28"/>
      <w:szCs w:val="22"/>
      <w:lang w:bidi="bn-BD"/>
    </w:rPr>
  </w:style>
  <w:style w:type="paragraph" w:styleId="Heading2">
    <w:name w:val="heading 2"/>
    <w:next w:val="BodyText"/>
    <w:link w:val="Heading2Char"/>
    <w:qFormat/>
    <w:rsid w:val="003C1DA1"/>
    <w:pPr>
      <w:keepNext/>
      <w:keepLines/>
      <w:numPr>
        <w:ilvl w:val="1"/>
        <w:numId w:val="3"/>
      </w:numPr>
      <w:snapToGrid w:val="0"/>
      <w:spacing w:before="60" w:after="120"/>
      <w:jc w:val="both"/>
      <w:outlineLvl w:val="1"/>
    </w:pPr>
    <w:rPr>
      <w:rFonts w:ascii="Arial" w:eastAsia="MS Gothic" w:hAnsi="Arial" w:cs="Vrinda"/>
      <w:b/>
      <w:kern w:val="24"/>
      <w:sz w:val="24"/>
      <w:szCs w:val="21"/>
      <w:lang w:eastAsia="ar-SA" w:bidi="bn-BD"/>
    </w:rPr>
  </w:style>
  <w:style w:type="paragraph" w:styleId="Heading3">
    <w:name w:val="heading 3"/>
    <w:next w:val="BodyText"/>
    <w:link w:val="Heading3Char"/>
    <w:qFormat/>
    <w:rsid w:val="003C1DA1"/>
    <w:pPr>
      <w:keepNext/>
      <w:keepLines/>
      <w:numPr>
        <w:ilvl w:val="2"/>
        <w:numId w:val="3"/>
      </w:numPr>
      <w:snapToGrid w:val="0"/>
      <w:spacing w:before="60" w:after="120"/>
      <w:jc w:val="both"/>
      <w:outlineLvl w:val="2"/>
    </w:pPr>
    <w:rPr>
      <w:rFonts w:ascii="Arial" w:eastAsia="MS Gothic" w:hAnsi="Arial" w:cs="Vrinda"/>
      <w:b/>
      <w:kern w:val="21"/>
      <w:sz w:val="22"/>
      <w:szCs w:val="21"/>
      <w:lang w:eastAsia="ar-SA" w:bidi="bn-BD"/>
    </w:rPr>
  </w:style>
  <w:style w:type="paragraph" w:styleId="Heading4">
    <w:name w:val="heading 4"/>
    <w:next w:val="BodyText"/>
    <w:link w:val="Heading4Char"/>
    <w:qFormat/>
    <w:rsid w:val="003C1DA1"/>
    <w:pPr>
      <w:keepNext/>
      <w:keepLines/>
      <w:numPr>
        <w:ilvl w:val="3"/>
        <w:numId w:val="3"/>
      </w:numPr>
      <w:snapToGrid w:val="0"/>
      <w:spacing w:after="120"/>
      <w:jc w:val="both"/>
      <w:outlineLvl w:val="3"/>
    </w:pPr>
    <w:rPr>
      <w:rFonts w:ascii="Arial" w:eastAsia="MS Gothic" w:hAnsi="Arial" w:cs="Vrinda"/>
      <w:b/>
      <w:kern w:val="22"/>
      <w:sz w:val="22"/>
      <w:szCs w:val="21"/>
      <w:lang w:eastAsia="ar-SA" w:bidi="bn-BD"/>
    </w:rPr>
  </w:style>
  <w:style w:type="paragraph" w:styleId="Heading5">
    <w:name w:val="heading 5"/>
    <w:next w:val="BodyText"/>
    <w:link w:val="Heading5Char"/>
    <w:qFormat/>
    <w:rsid w:val="003C1DA1"/>
    <w:pPr>
      <w:keepNext/>
      <w:numPr>
        <w:ilvl w:val="4"/>
        <w:numId w:val="3"/>
      </w:numPr>
      <w:tabs>
        <w:tab w:val="left" w:pos="891"/>
      </w:tabs>
      <w:suppressAutoHyphens/>
      <w:spacing w:afterLines="50"/>
      <w:jc w:val="both"/>
      <w:outlineLvl w:val="4"/>
    </w:pPr>
    <w:rPr>
      <w:rFonts w:ascii="Times New Roman" w:hAnsi="Times New Roman" w:cs="Vrinda"/>
      <w:kern w:val="22"/>
      <w:sz w:val="22"/>
      <w:szCs w:val="24"/>
      <w:u w:val="single"/>
      <w:lang w:eastAsia="ar-SA" w:bidi="bn-BD"/>
    </w:r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97012"/>
    <w:rPr>
      <w:rFonts w:ascii="Arial" w:eastAsia="MS Gothic" w:hAnsi="Arial" w:cs="Vrinda"/>
      <w:b/>
      <w:bCs/>
      <w:kern w:val="2"/>
      <w:sz w:val="28"/>
      <w:szCs w:val="22"/>
      <w:lang w:bidi="bn-BD"/>
    </w:rPr>
  </w:style>
  <w:style w:type="character" w:customStyle="1" w:styleId="Heading2Char">
    <w:name w:val="Heading 2 Char"/>
    <w:link w:val="Heading2"/>
    <w:rsid w:val="004760A4"/>
    <w:rPr>
      <w:rFonts w:ascii="Arial" w:eastAsia="MS Gothic" w:hAnsi="Arial" w:cs="Vrinda"/>
      <w:b/>
      <w:kern w:val="24"/>
      <w:sz w:val="24"/>
      <w:szCs w:val="21"/>
      <w:lang w:eastAsia="ar-SA" w:bidi="bn-BD"/>
    </w:rPr>
  </w:style>
  <w:style w:type="character" w:customStyle="1" w:styleId="Heading3Char">
    <w:name w:val="Heading 3 Char"/>
    <w:link w:val="Heading3"/>
    <w:rsid w:val="004760A4"/>
    <w:rPr>
      <w:rFonts w:ascii="Arial" w:eastAsia="MS Gothic" w:hAnsi="Arial" w:cs="Vrinda"/>
      <w:b/>
      <w:kern w:val="21"/>
      <w:sz w:val="22"/>
      <w:szCs w:val="21"/>
      <w:lang w:eastAsia="ar-SA" w:bidi="bn-BD"/>
    </w:rPr>
  </w:style>
  <w:style w:type="character" w:customStyle="1" w:styleId="Heading4Char">
    <w:name w:val="Heading 4 Char"/>
    <w:link w:val="Heading4"/>
    <w:rsid w:val="00DF7CEE"/>
    <w:rPr>
      <w:rFonts w:ascii="Arial" w:eastAsia="MS Gothic" w:hAnsi="Arial" w:cs="Vrinda"/>
      <w:b/>
      <w:kern w:val="22"/>
      <w:sz w:val="22"/>
      <w:szCs w:val="21"/>
      <w:lang w:eastAsia="ar-SA" w:bidi="bn-BD"/>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
      </w:num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2"/>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3C1DA1"/>
    <w:rPr>
      <w:rFonts w:ascii="Times New Roman" w:hAnsi="Times New Roman" w:cs="Vrinda"/>
      <w:kern w:val="22"/>
      <w:sz w:val="22"/>
      <w:szCs w:val="24"/>
      <w:u w:val="single"/>
      <w:lang w:eastAsia="ar-SA" w:bidi="bn-BD"/>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color w:val="365F91"/>
      <w:kern w:val="0"/>
      <w:szCs w:val="28"/>
    </w:rPr>
  </w:style>
  <w:style w:type="paragraph" w:styleId="ListParagraph">
    <w:name w:val="List Paragraph"/>
    <w:basedOn w:val="Normal"/>
    <w:uiPriority w:val="34"/>
    <w:qFormat/>
    <w:rsid w:val="005B61EA"/>
    <w:pPr>
      <w:snapToGrid/>
      <w:ind w:leftChars="400" w:left="840"/>
    </w:pPr>
    <w:rPr>
      <w:rFonts w:ascii="Century" w:hAnsi="Century"/>
      <w:sz w:val="21"/>
      <w:szCs w:val="22"/>
    </w:rPr>
  </w:style>
  <w:style w:type="paragraph" w:styleId="BalloonText">
    <w:name w:val="Balloon Text"/>
    <w:basedOn w:val="Normal"/>
    <w:link w:val="BalloonTextChar"/>
    <w:uiPriority w:val="99"/>
    <w:semiHidden/>
    <w:unhideWhenUsed/>
    <w:rsid w:val="00DA3D79"/>
    <w:rPr>
      <w:rFonts w:ascii="Segoe UI" w:hAnsi="Segoe UI"/>
      <w:sz w:val="18"/>
      <w:szCs w:val="18"/>
    </w:rPr>
  </w:style>
  <w:style w:type="character" w:customStyle="1" w:styleId="BalloonTextChar">
    <w:name w:val="Balloon Text Char"/>
    <w:link w:val="BalloonText"/>
    <w:uiPriority w:val="99"/>
    <w:semiHidden/>
    <w:rsid w:val="00DA3D79"/>
    <w:rPr>
      <w:rFonts w:ascii="Segoe UI" w:hAnsi="Segoe UI" w:cs="Segoe UI"/>
      <w:kern w:val="2"/>
      <w:sz w:val="18"/>
      <w:szCs w:val="18"/>
      <w:lang w:eastAsia="ja-JP"/>
    </w:rPr>
  </w:style>
  <w:style w:type="character" w:styleId="CommentReference">
    <w:name w:val="annotation reference"/>
    <w:uiPriority w:val="99"/>
    <w:semiHidden/>
    <w:unhideWhenUsed/>
    <w:rsid w:val="00523A79"/>
    <w:rPr>
      <w:sz w:val="18"/>
      <w:szCs w:val="18"/>
    </w:rPr>
  </w:style>
  <w:style w:type="paragraph" w:styleId="CommentText">
    <w:name w:val="annotation text"/>
    <w:basedOn w:val="Normal"/>
    <w:link w:val="CommentTextChar"/>
    <w:uiPriority w:val="99"/>
    <w:semiHidden/>
    <w:unhideWhenUsed/>
    <w:rsid w:val="00523A79"/>
    <w:pPr>
      <w:jc w:val="left"/>
    </w:pPr>
  </w:style>
  <w:style w:type="character" w:customStyle="1" w:styleId="CommentTextChar">
    <w:name w:val="Comment Text Char"/>
    <w:link w:val="CommentText"/>
    <w:uiPriority w:val="99"/>
    <w:semiHidden/>
    <w:rsid w:val="00523A79"/>
    <w:rPr>
      <w:rFonts w:ascii="Times New Roman" w:hAnsi="Times New Roman"/>
      <w:kern w:val="2"/>
      <w:sz w:val="22"/>
      <w:szCs w:val="24"/>
      <w:lang w:eastAsia="ja-JP"/>
    </w:rPr>
  </w:style>
  <w:style w:type="paragraph" w:styleId="CommentSubject">
    <w:name w:val="annotation subject"/>
    <w:basedOn w:val="CommentText"/>
    <w:next w:val="CommentText"/>
    <w:link w:val="CommentSubjectChar"/>
    <w:uiPriority w:val="99"/>
    <w:semiHidden/>
    <w:unhideWhenUsed/>
    <w:rsid w:val="00523A79"/>
    <w:rPr>
      <w:b/>
      <w:bCs/>
    </w:rPr>
  </w:style>
  <w:style w:type="character" w:customStyle="1" w:styleId="CommentSubjectChar">
    <w:name w:val="Comment Subject Char"/>
    <w:link w:val="CommentSubject"/>
    <w:uiPriority w:val="99"/>
    <w:semiHidden/>
    <w:rsid w:val="00523A79"/>
    <w:rPr>
      <w:rFonts w:ascii="Times New Roman" w:hAnsi="Times New Roman"/>
      <w:b/>
      <w:bCs/>
      <w:kern w:val="2"/>
      <w:sz w:val="22"/>
      <w:szCs w:val="24"/>
      <w:lang w:eastAsia="ja-JP"/>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608A3-8796-4EE0-822C-77673CF0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1615</Words>
  <Characters>9209</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10803</CharactersWithSpaces>
  <SharedDoc>false</SharedDoc>
  <HLinks>
    <vt:vector size="120" baseType="variant">
      <vt:variant>
        <vt:i4>1048624</vt:i4>
      </vt:variant>
      <vt:variant>
        <vt:i4>116</vt:i4>
      </vt:variant>
      <vt:variant>
        <vt:i4>0</vt:i4>
      </vt:variant>
      <vt:variant>
        <vt:i4>5</vt:i4>
      </vt:variant>
      <vt:variant>
        <vt:lpwstr/>
      </vt:variant>
      <vt:variant>
        <vt:lpwstr>_Toc411246126</vt:lpwstr>
      </vt:variant>
      <vt:variant>
        <vt:i4>1048624</vt:i4>
      </vt:variant>
      <vt:variant>
        <vt:i4>110</vt:i4>
      </vt:variant>
      <vt:variant>
        <vt:i4>0</vt:i4>
      </vt:variant>
      <vt:variant>
        <vt:i4>5</vt:i4>
      </vt:variant>
      <vt:variant>
        <vt:lpwstr/>
      </vt:variant>
      <vt:variant>
        <vt:lpwstr>_Toc411246125</vt:lpwstr>
      </vt:variant>
      <vt:variant>
        <vt:i4>1048624</vt:i4>
      </vt:variant>
      <vt:variant>
        <vt:i4>104</vt:i4>
      </vt:variant>
      <vt:variant>
        <vt:i4>0</vt:i4>
      </vt:variant>
      <vt:variant>
        <vt:i4>5</vt:i4>
      </vt:variant>
      <vt:variant>
        <vt:lpwstr/>
      </vt:variant>
      <vt:variant>
        <vt:lpwstr>_Toc411246124</vt:lpwstr>
      </vt:variant>
      <vt:variant>
        <vt:i4>1048624</vt:i4>
      </vt:variant>
      <vt:variant>
        <vt:i4>98</vt:i4>
      </vt:variant>
      <vt:variant>
        <vt:i4>0</vt:i4>
      </vt:variant>
      <vt:variant>
        <vt:i4>5</vt:i4>
      </vt:variant>
      <vt:variant>
        <vt:lpwstr/>
      </vt:variant>
      <vt:variant>
        <vt:lpwstr>_Toc411246123</vt:lpwstr>
      </vt:variant>
      <vt:variant>
        <vt:i4>1048624</vt:i4>
      </vt:variant>
      <vt:variant>
        <vt:i4>92</vt:i4>
      </vt:variant>
      <vt:variant>
        <vt:i4>0</vt:i4>
      </vt:variant>
      <vt:variant>
        <vt:i4>5</vt:i4>
      </vt:variant>
      <vt:variant>
        <vt:lpwstr/>
      </vt:variant>
      <vt:variant>
        <vt:lpwstr>_Toc411246122</vt:lpwstr>
      </vt:variant>
      <vt:variant>
        <vt:i4>1048624</vt:i4>
      </vt:variant>
      <vt:variant>
        <vt:i4>86</vt:i4>
      </vt:variant>
      <vt:variant>
        <vt:i4>0</vt:i4>
      </vt:variant>
      <vt:variant>
        <vt:i4>5</vt:i4>
      </vt:variant>
      <vt:variant>
        <vt:lpwstr/>
      </vt:variant>
      <vt:variant>
        <vt:lpwstr>_Toc411246121</vt:lpwstr>
      </vt:variant>
      <vt:variant>
        <vt:i4>1048624</vt:i4>
      </vt:variant>
      <vt:variant>
        <vt:i4>80</vt:i4>
      </vt:variant>
      <vt:variant>
        <vt:i4>0</vt:i4>
      </vt:variant>
      <vt:variant>
        <vt:i4>5</vt:i4>
      </vt:variant>
      <vt:variant>
        <vt:lpwstr/>
      </vt:variant>
      <vt:variant>
        <vt:lpwstr>_Toc411246120</vt:lpwstr>
      </vt:variant>
      <vt:variant>
        <vt:i4>1245232</vt:i4>
      </vt:variant>
      <vt:variant>
        <vt:i4>74</vt:i4>
      </vt:variant>
      <vt:variant>
        <vt:i4>0</vt:i4>
      </vt:variant>
      <vt:variant>
        <vt:i4>5</vt:i4>
      </vt:variant>
      <vt:variant>
        <vt:lpwstr/>
      </vt:variant>
      <vt:variant>
        <vt:lpwstr>_Toc411246119</vt:lpwstr>
      </vt:variant>
      <vt:variant>
        <vt:i4>1245232</vt:i4>
      </vt:variant>
      <vt:variant>
        <vt:i4>68</vt:i4>
      </vt:variant>
      <vt:variant>
        <vt:i4>0</vt:i4>
      </vt:variant>
      <vt:variant>
        <vt:i4>5</vt:i4>
      </vt:variant>
      <vt:variant>
        <vt:lpwstr/>
      </vt:variant>
      <vt:variant>
        <vt:lpwstr>_Toc411246118</vt:lpwstr>
      </vt:variant>
      <vt:variant>
        <vt:i4>1245232</vt:i4>
      </vt:variant>
      <vt:variant>
        <vt:i4>62</vt:i4>
      </vt:variant>
      <vt:variant>
        <vt:i4>0</vt:i4>
      </vt:variant>
      <vt:variant>
        <vt:i4>5</vt:i4>
      </vt:variant>
      <vt:variant>
        <vt:lpwstr/>
      </vt:variant>
      <vt:variant>
        <vt:lpwstr>_Toc411246117</vt:lpwstr>
      </vt:variant>
      <vt:variant>
        <vt:i4>1245232</vt:i4>
      </vt:variant>
      <vt:variant>
        <vt:i4>56</vt:i4>
      </vt:variant>
      <vt:variant>
        <vt:i4>0</vt:i4>
      </vt:variant>
      <vt:variant>
        <vt:i4>5</vt:i4>
      </vt:variant>
      <vt:variant>
        <vt:lpwstr/>
      </vt:variant>
      <vt:variant>
        <vt:lpwstr>_Toc411246116</vt:lpwstr>
      </vt:variant>
      <vt:variant>
        <vt:i4>1245232</vt:i4>
      </vt:variant>
      <vt:variant>
        <vt:i4>50</vt:i4>
      </vt:variant>
      <vt:variant>
        <vt:i4>0</vt:i4>
      </vt:variant>
      <vt:variant>
        <vt:i4>5</vt:i4>
      </vt:variant>
      <vt:variant>
        <vt:lpwstr/>
      </vt:variant>
      <vt:variant>
        <vt:lpwstr>_Toc411246115</vt:lpwstr>
      </vt:variant>
      <vt:variant>
        <vt:i4>1245232</vt:i4>
      </vt:variant>
      <vt:variant>
        <vt:i4>44</vt:i4>
      </vt:variant>
      <vt:variant>
        <vt:i4>0</vt:i4>
      </vt:variant>
      <vt:variant>
        <vt:i4>5</vt:i4>
      </vt:variant>
      <vt:variant>
        <vt:lpwstr/>
      </vt:variant>
      <vt:variant>
        <vt:lpwstr>_Toc411246114</vt:lpwstr>
      </vt:variant>
      <vt:variant>
        <vt:i4>1245232</vt:i4>
      </vt:variant>
      <vt:variant>
        <vt:i4>38</vt:i4>
      </vt:variant>
      <vt:variant>
        <vt:i4>0</vt:i4>
      </vt:variant>
      <vt:variant>
        <vt:i4>5</vt:i4>
      </vt:variant>
      <vt:variant>
        <vt:lpwstr/>
      </vt:variant>
      <vt:variant>
        <vt:lpwstr>_Toc411246113</vt:lpwstr>
      </vt:variant>
      <vt:variant>
        <vt:i4>1245232</vt:i4>
      </vt:variant>
      <vt:variant>
        <vt:i4>32</vt:i4>
      </vt:variant>
      <vt:variant>
        <vt:i4>0</vt:i4>
      </vt:variant>
      <vt:variant>
        <vt:i4>5</vt:i4>
      </vt:variant>
      <vt:variant>
        <vt:lpwstr/>
      </vt:variant>
      <vt:variant>
        <vt:lpwstr>_Toc411246112</vt:lpwstr>
      </vt:variant>
      <vt:variant>
        <vt:i4>1245232</vt:i4>
      </vt:variant>
      <vt:variant>
        <vt:i4>26</vt:i4>
      </vt:variant>
      <vt:variant>
        <vt:i4>0</vt:i4>
      </vt:variant>
      <vt:variant>
        <vt:i4>5</vt:i4>
      </vt:variant>
      <vt:variant>
        <vt:lpwstr/>
      </vt:variant>
      <vt:variant>
        <vt:lpwstr>_Toc411246111</vt:lpwstr>
      </vt:variant>
      <vt:variant>
        <vt:i4>1245232</vt:i4>
      </vt:variant>
      <vt:variant>
        <vt:i4>20</vt:i4>
      </vt:variant>
      <vt:variant>
        <vt:i4>0</vt:i4>
      </vt:variant>
      <vt:variant>
        <vt:i4>5</vt:i4>
      </vt:variant>
      <vt:variant>
        <vt:lpwstr/>
      </vt:variant>
      <vt:variant>
        <vt:lpwstr>_Toc411246110</vt:lpwstr>
      </vt:variant>
      <vt:variant>
        <vt:i4>1179696</vt:i4>
      </vt:variant>
      <vt:variant>
        <vt:i4>14</vt:i4>
      </vt:variant>
      <vt:variant>
        <vt:i4>0</vt:i4>
      </vt:variant>
      <vt:variant>
        <vt:i4>5</vt:i4>
      </vt:variant>
      <vt:variant>
        <vt:lpwstr/>
      </vt:variant>
      <vt:variant>
        <vt:lpwstr>_Toc411246109</vt:lpwstr>
      </vt:variant>
      <vt:variant>
        <vt:i4>1179696</vt:i4>
      </vt:variant>
      <vt:variant>
        <vt:i4>8</vt:i4>
      </vt:variant>
      <vt:variant>
        <vt:i4>0</vt:i4>
      </vt:variant>
      <vt:variant>
        <vt:i4>5</vt:i4>
      </vt:variant>
      <vt:variant>
        <vt:lpwstr/>
      </vt:variant>
      <vt:variant>
        <vt:lpwstr>_Toc411246108</vt:lpwstr>
      </vt:variant>
      <vt:variant>
        <vt:i4>1179696</vt:i4>
      </vt:variant>
      <vt:variant>
        <vt:i4>2</vt:i4>
      </vt:variant>
      <vt:variant>
        <vt:i4>0</vt:i4>
      </vt:variant>
      <vt:variant>
        <vt:i4>5</vt:i4>
      </vt:variant>
      <vt:variant>
        <vt:lpwstr/>
      </vt:variant>
      <vt:variant>
        <vt:lpwstr>_Toc411246107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3</cp:revision>
  <cp:lastPrinted>2015-07-06T10:43:00Z</cp:lastPrinted>
  <dcterms:created xsi:type="dcterms:W3CDTF">2018-03-13T07:13:00Z</dcterms:created>
  <dcterms:modified xsi:type="dcterms:W3CDTF">2018-03-18T06:52:00Z</dcterms:modified>
</cp:coreProperties>
</file>